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A1E01" w14:textId="77777777" w:rsidR="005A0C20" w:rsidRPr="00B930F2" w:rsidRDefault="005A0C20" w:rsidP="0044298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930F2">
        <w:rPr>
          <w:rFonts w:ascii="Times New Roman" w:eastAsia="Calibri" w:hAnsi="Times New Roman" w:cs="Times New Roman"/>
          <w:b/>
          <w:sz w:val="28"/>
          <w:szCs w:val="28"/>
        </w:rPr>
        <w:t>Інститут мистецтвознавства, фольклористики та етнології ім. М.Т. Рильського НАН України</w:t>
      </w:r>
    </w:p>
    <w:p w14:paraId="01EDE395" w14:textId="77777777" w:rsidR="00EA0CE6" w:rsidRPr="00B930F2" w:rsidRDefault="00EA0CE6" w:rsidP="0044298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930F2">
        <w:rPr>
          <w:rFonts w:ascii="Times New Roman" w:eastAsia="Calibri" w:hAnsi="Times New Roman" w:cs="Times New Roman"/>
          <w:b/>
          <w:sz w:val="28"/>
          <w:szCs w:val="28"/>
        </w:rPr>
        <w:t>Інститут народознавства НАН України</w:t>
      </w:r>
    </w:p>
    <w:p w14:paraId="1E408F17" w14:textId="77777777" w:rsidR="007C6767" w:rsidRPr="00B930F2" w:rsidRDefault="007C6767" w:rsidP="00442988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DBE3588" w14:textId="77777777" w:rsidR="001871EC" w:rsidRPr="00B930F2" w:rsidRDefault="001871EC" w:rsidP="0044298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5187A85" w14:textId="77777777" w:rsidR="00D2099E" w:rsidRPr="00B930F2" w:rsidRDefault="00D2099E" w:rsidP="0044298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7213188" w14:textId="77777777" w:rsidR="005A0C20" w:rsidRPr="00B930F2" w:rsidRDefault="001871EC" w:rsidP="00442988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30F2">
        <w:rPr>
          <w:rFonts w:ascii="Times New Roman" w:eastAsia="Calibri" w:hAnsi="Times New Roman" w:cs="Times New Roman"/>
          <w:sz w:val="28"/>
          <w:szCs w:val="28"/>
        </w:rPr>
        <w:t>МІЖНАРОДНА НАУКОВО-ПРАКТИЧНА КОНФЕРЕНЦІЯ</w:t>
      </w:r>
    </w:p>
    <w:p w14:paraId="5F7619ED" w14:textId="77777777" w:rsidR="001871EC" w:rsidRPr="00B930F2" w:rsidRDefault="00651446" w:rsidP="0044298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930F2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5A0C20" w:rsidRPr="00B930F2">
        <w:rPr>
          <w:rFonts w:ascii="Times New Roman" w:eastAsia="Calibri" w:hAnsi="Times New Roman" w:cs="Times New Roman"/>
          <w:b/>
          <w:sz w:val="28"/>
          <w:szCs w:val="28"/>
        </w:rPr>
        <w:t xml:space="preserve">КУЛЬТУРНА СПАДЩИНА Й ІДЕНТИФІКАЦІЙНІ ПРОЦЕСИ </w:t>
      </w:r>
    </w:p>
    <w:p w14:paraId="50CD8C09" w14:textId="77777777" w:rsidR="00651446" w:rsidRPr="00B930F2" w:rsidRDefault="005A0C20" w:rsidP="0044298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930F2">
        <w:rPr>
          <w:rFonts w:ascii="Times New Roman" w:eastAsia="Calibri" w:hAnsi="Times New Roman" w:cs="Times New Roman"/>
          <w:b/>
          <w:sz w:val="28"/>
          <w:szCs w:val="28"/>
        </w:rPr>
        <w:t>ЧАСІВ ВОЄННОГО ЛИХОЛІТТЯ: ТЕОРЕТИЧНІ ТА ПРИКЛАДНІ РАКУРСИ ДОСЛІДЖЕНЬ</w:t>
      </w:r>
      <w:r w:rsidR="00651446" w:rsidRPr="00B930F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78822788" w14:textId="77777777" w:rsidR="001D7AF0" w:rsidRPr="00B930F2" w:rsidRDefault="005A0C20" w:rsidP="0044298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930F2">
        <w:rPr>
          <w:rFonts w:ascii="Times New Roman" w:eastAsia="Calibri" w:hAnsi="Times New Roman" w:cs="Times New Roman"/>
          <w:b/>
          <w:sz w:val="28"/>
          <w:szCs w:val="28"/>
        </w:rPr>
        <w:t>11 липня 2024 року</w:t>
      </w:r>
    </w:p>
    <w:p w14:paraId="34338CAF" w14:textId="77777777" w:rsidR="007C4A96" w:rsidRPr="00B930F2" w:rsidRDefault="007C4A96" w:rsidP="00442988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8A8EE37" w14:textId="77777777" w:rsidR="007C4A96" w:rsidRPr="00B930F2" w:rsidRDefault="007C4A96" w:rsidP="007C4A9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930F2">
        <w:rPr>
          <w:rFonts w:ascii="Times New Roman" w:eastAsia="Calibri" w:hAnsi="Times New Roman" w:cs="Times New Roman"/>
          <w:b/>
          <w:bCs/>
          <w:sz w:val="28"/>
          <w:szCs w:val="28"/>
        </w:rPr>
        <w:t>Інформаційний лист</w:t>
      </w:r>
    </w:p>
    <w:p w14:paraId="43C78940" w14:textId="77777777" w:rsidR="005A0C20" w:rsidRPr="00B930F2" w:rsidRDefault="005A0C20" w:rsidP="00442988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8E92AD9" w14:textId="77777777" w:rsidR="00445ABF" w:rsidRPr="00281027" w:rsidRDefault="005A0C20" w:rsidP="00442988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930F2">
        <w:rPr>
          <w:rFonts w:ascii="Times New Roman" w:eastAsia="Calibri" w:hAnsi="Times New Roman" w:cs="Times New Roman"/>
          <w:b/>
          <w:i/>
          <w:sz w:val="28"/>
          <w:szCs w:val="28"/>
        </w:rPr>
        <w:t>Тематика (секції):</w:t>
      </w:r>
    </w:p>
    <w:p w14:paraId="041DB56E" w14:textId="77777777" w:rsidR="000835A7" w:rsidRPr="00B930F2" w:rsidRDefault="00D07BE1" w:rsidP="00796C09">
      <w:pPr>
        <w:spacing w:after="0" w:line="276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0F2">
        <w:rPr>
          <w:rFonts w:ascii="Times New Roman" w:eastAsia="Calibri" w:hAnsi="Times New Roman" w:cs="Times New Roman"/>
          <w:b/>
          <w:sz w:val="28"/>
          <w:szCs w:val="28"/>
        </w:rPr>
        <w:t>Секція</w:t>
      </w:r>
      <w:r w:rsidR="00603B62" w:rsidRPr="00B930F2">
        <w:rPr>
          <w:rFonts w:ascii="Times New Roman" w:eastAsia="Calibri" w:hAnsi="Times New Roman" w:cs="Times New Roman"/>
          <w:b/>
          <w:sz w:val="28"/>
          <w:szCs w:val="28"/>
        </w:rPr>
        <w:t xml:space="preserve"> 1</w:t>
      </w:r>
      <w:r w:rsidRPr="00B930F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651446" w:rsidRPr="00B930F2">
        <w:rPr>
          <w:rFonts w:ascii="Times New Roman" w:eastAsia="Calibri" w:hAnsi="Times New Roman" w:cs="Times New Roman"/>
          <w:b/>
          <w:i/>
          <w:sz w:val="28"/>
          <w:szCs w:val="28"/>
        </w:rPr>
        <w:t>Етнокультура</w:t>
      </w:r>
      <w:proofErr w:type="spellEnd"/>
      <w:r w:rsidR="00651446" w:rsidRPr="00B930F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та ідентифікаційні трансформації українського соціум</w:t>
      </w:r>
      <w:r w:rsidR="005805D9" w:rsidRPr="00B930F2">
        <w:rPr>
          <w:rFonts w:ascii="Times New Roman" w:eastAsia="Calibri" w:hAnsi="Times New Roman" w:cs="Times New Roman"/>
          <w:b/>
          <w:i/>
          <w:sz w:val="28"/>
          <w:szCs w:val="28"/>
        </w:rPr>
        <w:t>у часів воєнного лихоліття</w:t>
      </w:r>
      <w:r w:rsidR="00651446" w:rsidRPr="00B930F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02C5F456" w14:textId="77777777" w:rsidR="005E5539" w:rsidRPr="00B930F2" w:rsidRDefault="005E5539" w:rsidP="00796C09">
      <w:pPr>
        <w:pStyle w:val="a3"/>
        <w:numPr>
          <w:ilvl w:val="0"/>
          <w:numId w:val="6"/>
        </w:numPr>
        <w:tabs>
          <w:tab w:val="left" w:pos="1134"/>
        </w:tabs>
        <w:spacing w:after="0" w:line="276" w:lineRule="auto"/>
        <w:ind w:left="1418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0F2">
        <w:rPr>
          <w:rFonts w:ascii="Times New Roman" w:eastAsia="Calibri" w:hAnsi="Times New Roman" w:cs="Times New Roman"/>
          <w:sz w:val="28"/>
          <w:szCs w:val="28"/>
        </w:rPr>
        <w:t>Теоретико-методологічні засади</w:t>
      </w:r>
      <w:r w:rsidR="001648FC" w:rsidRPr="00B930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1648FC" w:rsidRPr="00B930F2">
        <w:rPr>
          <w:rFonts w:ascii="Times New Roman" w:eastAsia="Calibri" w:hAnsi="Times New Roman" w:cs="Times New Roman"/>
          <w:sz w:val="28"/>
          <w:szCs w:val="28"/>
          <w:lang w:val="ru-RU"/>
        </w:rPr>
        <w:t>пріоритетні</w:t>
      </w:r>
      <w:proofErr w:type="spellEnd"/>
      <w:r w:rsidR="001648FC" w:rsidRPr="00B930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напрямки</w:t>
      </w:r>
      <w:r w:rsidRPr="00B930F2">
        <w:rPr>
          <w:rFonts w:ascii="Times New Roman" w:eastAsia="Calibri" w:hAnsi="Times New Roman" w:cs="Times New Roman"/>
          <w:sz w:val="28"/>
          <w:szCs w:val="28"/>
        </w:rPr>
        <w:t xml:space="preserve"> культурно-антропологічних </w:t>
      </w:r>
      <w:r w:rsidR="001648FC" w:rsidRPr="00B930F2">
        <w:rPr>
          <w:rFonts w:ascii="Times New Roman" w:eastAsia="Calibri" w:hAnsi="Times New Roman" w:cs="Times New Roman"/>
          <w:sz w:val="28"/>
          <w:szCs w:val="28"/>
        </w:rPr>
        <w:t>студій</w:t>
      </w:r>
      <w:r w:rsidR="00390496" w:rsidRPr="00B930F2">
        <w:rPr>
          <w:rFonts w:ascii="Times New Roman" w:eastAsia="Calibri" w:hAnsi="Times New Roman" w:cs="Times New Roman"/>
          <w:sz w:val="28"/>
          <w:szCs w:val="28"/>
        </w:rPr>
        <w:t xml:space="preserve"> часів воєнного лихоліття;</w:t>
      </w:r>
    </w:p>
    <w:p w14:paraId="7F3B43A2" w14:textId="77777777" w:rsidR="005E5539" w:rsidRPr="00B930F2" w:rsidRDefault="005E5539" w:rsidP="00796C09">
      <w:pPr>
        <w:pStyle w:val="a3"/>
        <w:numPr>
          <w:ilvl w:val="0"/>
          <w:numId w:val="6"/>
        </w:numPr>
        <w:tabs>
          <w:tab w:val="left" w:pos="1134"/>
        </w:tabs>
        <w:spacing w:after="0" w:line="276" w:lineRule="auto"/>
        <w:ind w:left="1418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0F2">
        <w:rPr>
          <w:rFonts w:ascii="Times New Roman" w:eastAsia="Calibri" w:hAnsi="Times New Roman" w:cs="Times New Roman"/>
          <w:sz w:val="28"/>
          <w:szCs w:val="28"/>
        </w:rPr>
        <w:t xml:space="preserve">Регіональний вимір сучасних </w:t>
      </w:r>
      <w:proofErr w:type="spellStart"/>
      <w:r w:rsidRPr="00B930F2">
        <w:rPr>
          <w:rFonts w:ascii="Times New Roman" w:eastAsia="Calibri" w:hAnsi="Times New Roman" w:cs="Times New Roman"/>
          <w:sz w:val="28"/>
          <w:szCs w:val="28"/>
        </w:rPr>
        <w:t>соціопобутових</w:t>
      </w:r>
      <w:proofErr w:type="spellEnd"/>
      <w:r w:rsidRPr="00B930F2">
        <w:rPr>
          <w:rFonts w:ascii="Times New Roman" w:eastAsia="Calibri" w:hAnsi="Times New Roman" w:cs="Times New Roman"/>
          <w:sz w:val="28"/>
          <w:szCs w:val="28"/>
        </w:rPr>
        <w:t xml:space="preserve"> та етно</w:t>
      </w:r>
      <w:r w:rsidR="00D07BE1" w:rsidRPr="00B930F2">
        <w:rPr>
          <w:rFonts w:ascii="Times New Roman" w:eastAsia="Calibri" w:hAnsi="Times New Roman" w:cs="Times New Roman"/>
          <w:sz w:val="28"/>
          <w:szCs w:val="28"/>
        </w:rPr>
        <w:t>культурних стратегій українського</w:t>
      </w:r>
      <w:r w:rsidRPr="00B930F2">
        <w:rPr>
          <w:rFonts w:ascii="Times New Roman" w:eastAsia="Calibri" w:hAnsi="Times New Roman" w:cs="Times New Roman"/>
          <w:sz w:val="28"/>
          <w:szCs w:val="28"/>
        </w:rPr>
        <w:t xml:space="preserve"> соціуму</w:t>
      </w:r>
      <w:r w:rsidR="00390496" w:rsidRPr="00B930F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F9E8721" w14:textId="77777777" w:rsidR="005E5539" w:rsidRPr="00B930F2" w:rsidRDefault="005E5539" w:rsidP="00796C09">
      <w:pPr>
        <w:pStyle w:val="a3"/>
        <w:numPr>
          <w:ilvl w:val="0"/>
          <w:numId w:val="6"/>
        </w:numPr>
        <w:tabs>
          <w:tab w:val="left" w:pos="1134"/>
        </w:tabs>
        <w:spacing w:after="0" w:line="276" w:lineRule="auto"/>
        <w:ind w:left="1418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0F2">
        <w:rPr>
          <w:rFonts w:ascii="Times New Roman" w:eastAsia="Calibri" w:hAnsi="Times New Roman" w:cs="Times New Roman"/>
          <w:sz w:val="28"/>
          <w:szCs w:val="28"/>
        </w:rPr>
        <w:t>Волонтерські практики як вияв консолідації українства та самоорганізації і взаємодопомоги в умовах воєнних викликів</w:t>
      </w:r>
      <w:r w:rsidR="00390496" w:rsidRPr="00B930F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FB2CF56" w14:textId="77777777" w:rsidR="005E5539" w:rsidRPr="00B930F2" w:rsidRDefault="005E5539" w:rsidP="00796C09">
      <w:pPr>
        <w:pStyle w:val="a3"/>
        <w:numPr>
          <w:ilvl w:val="0"/>
          <w:numId w:val="6"/>
        </w:numPr>
        <w:tabs>
          <w:tab w:val="left" w:pos="1134"/>
        </w:tabs>
        <w:spacing w:after="0" w:line="276" w:lineRule="auto"/>
        <w:ind w:left="1418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0F2">
        <w:rPr>
          <w:rFonts w:ascii="Times New Roman" w:eastAsia="Calibri" w:hAnsi="Times New Roman" w:cs="Times New Roman"/>
          <w:sz w:val="28"/>
          <w:szCs w:val="28"/>
        </w:rPr>
        <w:t>Етнокультурна спадщина в контексті сучасних ідентифікаційних процесів та національного державотворення</w:t>
      </w:r>
      <w:r w:rsidR="00390496" w:rsidRPr="00B930F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9C8E19F" w14:textId="77777777" w:rsidR="005E5539" w:rsidRPr="00B930F2" w:rsidRDefault="005E5539" w:rsidP="00796C09">
      <w:pPr>
        <w:pStyle w:val="a3"/>
        <w:numPr>
          <w:ilvl w:val="0"/>
          <w:numId w:val="6"/>
        </w:numPr>
        <w:tabs>
          <w:tab w:val="left" w:pos="1134"/>
        </w:tabs>
        <w:spacing w:after="0" w:line="276" w:lineRule="auto"/>
        <w:ind w:left="1418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0F2">
        <w:rPr>
          <w:rFonts w:ascii="Times New Roman" w:eastAsia="Calibri" w:hAnsi="Times New Roman" w:cs="Times New Roman"/>
          <w:sz w:val="28"/>
          <w:szCs w:val="28"/>
        </w:rPr>
        <w:t xml:space="preserve">Культура пам’яті: </w:t>
      </w:r>
      <w:proofErr w:type="spellStart"/>
      <w:r w:rsidRPr="00B930F2">
        <w:rPr>
          <w:rFonts w:ascii="Times New Roman" w:eastAsia="Calibri" w:hAnsi="Times New Roman" w:cs="Times New Roman"/>
          <w:sz w:val="28"/>
          <w:szCs w:val="28"/>
        </w:rPr>
        <w:t>комеморативні</w:t>
      </w:r>
      <w:proofErr w:type="spellEnd"/>
      <w:r w:rsidRPr="00B930F2">
        <w:rPr>
          <w:rFonts w:ascii="Times New Roman" w:eastAsia="Calibri" w:hAnsi="Times New Roman" w:cs="Times New Roman"/>
          <w:sz w:val="28"/>
          <w:szCs w:val="28"/>
        </w:rPr>
        <w:t xml:space="preserve"> практики в умовах російсько-української війни</w:t>
      </w:r>
      <w:r w:rsidR="00390496" w:rsidRPr="00B930F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A846043" w14:textId="77777777" w:rsidR="005E5539" w:rsidRPr="00B930F2" w:rsidRDefault="005E5539" w:rsidP="00796C09">
      <w:pPr>
        <w:pStyle w:val="a3"/>
        <w:numPr>
          <w:ilvl w:val="0"/>
          <w:numId w:val="6"/>
        </w:numPr>
        <w:tabs>
          <w:tab w:val="left" w:pos="1134"/>
        </w:tabs>
        <w:spacing w:after="0" w:line="276" w:lineRule="auto"/>
        <w:ind w:left="1418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0F2">
        <w:rPr>
          <w:rFonts w:ascii="Times New Roman" w:eastAsia="Calibri" w:hAnsi="Times New Roman" w:cs="Times New Roman"/>
          <w:sz w:val="28"/>
          <w:szCs w:val="28"/>
        </w:rPr>
        <w:t xml:space="preserve">Нові форми особистої, соціальної, громадянської </w:t>
      </w:r>
      <w:proofErr w:type="spellStart"/>
      <w:r w:rsidRPr="00B930F2">
        <w:rPr>
          <w:rFonts w:ascii="Times New Roman" w:eastAsia="Calibri" w:hAnsi="Times New Roman" w:cs="Times New Roman"/>
          <w:sz w:val="28"/>
          <w:szCs w:val="28"/>
        </w:rPr>
        <w:t>ідентичностей</w:t>
      </w:r>
      <w:proofErr w:type="spellEnd"/>
      <w:r w:rsidRPr="00B930F2">
        <w:rPr>
          <w:rFonts w:ascii="Times New Roman" w:eastAsia="Calibri" w:hAnsi="Times New Roman" w:cs="Times New Roman"/>
          <w:sz w:val="28"/>
          <w:szCs w:val="28"/>
        </w:rPr>
        <w:t>, їх маркери</w:t>
      </w:r>
      <w:r w:rsidR="00390496" w:rsidRPr="00B930F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36DB976" w14:textId="77777777" w:rsidR="005E5539" w:rsidRPr="00B930F2" w:rsidRDefault="005E5539" w:rsidP="00796C09">
      <w:pPr>
        <w:pStyle w:val="a3"/>
        <w:numPr>
          <w:ilvl w:val="0"/>
          <w:numId w:val="6"/>
        </w:numPr>
        <w:tabs>
          <w:tab w:val="left" w:pos="1134"/>
        </w:tabs>
        <w:spacing w:after="0" w:line="276" w:lineRule="auto"/>
        <w:ind w:left="1418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930F2">
        <w:rPr>
          <w:rFonts w:ascii="Times New Roman" w:eastAsia="Calibri" w:hAnsi="Times New Roman" w:cs="Times New Roman"/>
          <w:sz w:val="28"/>
          <w:szCs w:val="28"/>
        </w:rPr>
        <w:t>Екз</w:t>
      </w:r>
      <w:r w:rsidR="000E1D6A" w:rsidRPr="00B930F2">
        <w:rPr>
          <w:rFonts w:ascii="Times New Roman" w:eastAsia="Calibri" w:hAnsi="Times New Roman" w:cs="Times New Roman"/>
          <w:sz w:val="28"/>
          <w:szCs w:val="28"/>
        </w:rPr>
        <w:t>и</w:t>
      </w:r>
      <w:r w:rsidRPr="00B930F2">
        <w:rPr>
          <w:rFonts w:ascii="Times New Roman" w:eastAsia="Calibri" w:hAnsi="Times New Roman" w:cs="Times New Roman"/>
          <w:sz w:val="28"/>
          <w:szCs w:val="28"/>
        </w:rPr>
        <w:t>ст</w:t>
      </w:r>
      <w:r w:rsidR="000E1D6A" w:rsidRPr="00B930F2">
        <w:rPr>
          <w:rFonts w:ascii="Times New Roman" w:eastAsia="Calibri" w:hAnsi="Times New Roman" w:cs="Times New Roman"/>
          <w:sz w:val="28"/>
          <w:szCs w:val="28"/>
        </w:rPr>
        <w:t>е</w:t>
      </w:r>
      <w:r w:rsidRPr="00B930F2">
        <w:rPr>
          <w:rFonts w:ascii="Times New Roman" w:eastAsia="Calibri" w:hAnsi="Times New Roman" w:cs="Times New Roman"/>
          <w:sz w:val="28"/>
          <w:szCs w:val="28"/>
        </w:rPr>
        <w:t>нційні</w:t>
      </w:r>
      <w:proofErr w:type="spellEnd"/>
      <w:r w:rsidRPr="00B930F2">
        <w:rPr>
          <w:rFonts w:ascii="Times New Roman" w:eastAsia="Calibri" w:hAnsi="Times New Roman" w:cs="Times New Roman"/>
          <w:sz w:val="28"/>
          <w:szCs w:val="28"/>
        </w:rPr>
        <w:t xml:space="preserve"> стратегії та вектори міжкультурної взаємодії за умов російської військової експансії</w:t>
      </w:r>
      <w:r w:rsidR="005D70C8" w:rsidRPr="00B930F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370DCE1" w14:textId="77777777" w:rsidR="005E5539" w:rsidRPr="00B930F2" w:rsidRDefault="005E5539" w:rsidP="00796C09">
      <w:pPr>
        <w:pStyle w:val="a3"/>
        <w:numPr>
          <w:ilvl w:val="0"/>
          <w:numId w:val="6"/>
        </w:numPr>
        <w:tabs>
          <w:tab w:val="left" w:pos="1134"/>
        </w:tabs>
        <w:spacing w:after="0" w:line="276" w:lineRule="auto"/>
        <w:ind w:left="1418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0F2">
        <w:rPr>
          <w:rFonts w:ascii="Times New Roman" w:eastAsia="Calibri" w:hAnsi="Times New Roman" w:cs="Times New Roman"/>
          <w:sz w:val="28"/>
          <w:szCs w:val="28"/>
        </w:rPr>
        <w:t>Внутрішн</w:t>
      </w:r>
      <w:r w:rsidR="005D70C8" w:rsidRPr="00B930F2">
        <w:rPr>
          <w:rFonts w:ascii="Times New Roman" w:eastAsia="Calibri" w:hAnsi="Times New Roman" w:cs="Times New Roman"/>
          <w:sz w:val="28"/>
          <w:szCs w:val="28"/>
        </w:rPr>
        <w:t xml:space="preserve">і </w:t>
      </w:r>
      <w:r w:rsidRPr="00B930F2">
        <w:rPr>
          <w:rFonts w:ascii="Times New Roman" w:eastAsia="Calibri" w:hAnsi="Times New Roman" w:cs="Times New Roman"/>
          <w:sz w:val="28"/>
          <w:szCs w:val="28"/>
        </w:rPr>
        <w:t>міграційні процеси як фактор загальнонаціональної консолідації</w:t>
      </w:r>
      <w:r w:rsidR="005D70C8" w:rsidRPr="00B930F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BD664A1" w14:textId="77777777" w:rsidR="001F42D8" w:rsidRPr="00B930F2" w:rsidRDefault="005E5539" w:rsidP="00796C09">
      <w:pPr>
        <w:pStyle w:val="a3"/>
        <w:numPr>
          <w:ilvl w:val="0"/>
          <w:numId w:val="6"/>
        </w:numPr>
        <w:tabs>
          <w:tab w:val="left" w:pos="1134"/>
        </w:tabs>
        <w:spacing w:after="0" w:line="276" w:lineRule="auto"/>
        <w:ind w:left="1418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0F2">
        <w:rPr>
          <w:rFonts w:ascii="Times New Roman" w:eastAsia="Calibri" w:hAnsi="Times New Roman" w:cs="Times New Roman"/>
          <w:sz w:val="28"/>
          <w:szCs w:val="28"/>
        </w:rPr>
        <w:t xml:space="preserve">Сучасне українське емігрантське зарубіжжя та його роль у </w:t>
      </w:r>
      <w:r w:rsidR="001648FC" w:rsidRPr="00B930F2">
        <w:rPr>
          <w:rFonts w:ascii="Times New Roman" w:eastAsia="Calibri" w:hAnsi="Times New Roman" w:cs="Times New Roman"/>
          <w:sz w:val="28"/>
          <w:szCs w:val="28"/>
        </w:rPr>
        <w:t>пропаг</w:t>
      </w:r>
      <w:r w:rsidRPr="00B930F2">
        <w:rPr>
          <w:rFonts w:ascii="Times New Roman" w:eastAsia="Calibri" w:hAnsi="Times New Roman" w:cs="Times New Roman"/>
          <w:sz w:val="28"/>
          <w:szCs w:val="28"/>
        </w:rPr>
        <w:t>уванні вітчизняної культури у світі.</w:t>
      </w:r>
    </w:p>
    <w:p w14:paraId="0ADF3382" w14:textId="77777777" w:rsidR="005E5539" w:rsidRPr="00B930F2" w:rsidRDefault="005E5539" w:rsidP="00442988">
      <w:pPr>
        <w:pStyle w:val="a3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C7AC7D" w14:textId="77777777" w:rsidR="00651446" w:rsidRPr="00B930F2" w:rsidRDefault="00D07BE1" w:rsidP="00442988">
      <w:pPr>
        <w:pStyle w:val="a3"/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930F2">
        <w:rPr>
          <w:rFonts w:ascii="Times New Roman" w:eastAsia="Calibri" w:hAnsi="Times New Roman" w:cs="Times New Roman"/>
          <w:b/>
          <w:bCs/>
          <w:sz w:val="28"/>
          <w:szCs w:val="28"/>
        </w:rPr>
        <w:t>Секція</w:t>
      </w:r>
      <w:r w:rsidR="00603B62" w:rsidRPr="00B930F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2</w:t>
      </w:r>
      <w:r w:rsidRPr="00B930F2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651446" w:rsidRPr="00B930F2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Українське музикознавство у р</w:t>
      </w:r>
      <w:r w:rsidR="0020115A" w:rsidRPr="00B930F2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і</w:t>
      </w:r>
      <w:r w:rsidR="00651446" w:rsidRPr="00B930F2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чищі постколоніальних студій: утвердження </w:t>
      </w:r>
      <w:proofErr w:type="spellStart"/>
      <w:r w:rsidR="00651446" w:rsidRPr="00B930F2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україноцент</w:t>
      </w:r>
      <w:r w:rsidR="005805D9" w:rsidRPr="00B930F2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ричних</w:t>
      </w:r>
      <w:proofErr w:type="spellEnd"/>
      <w:r w:rsidR="005805D9" w:rsidRPr="00B930F2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5805D9" w:rsidRPr="00B930F2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наративів</w:t>
      </w:r>
      <w:proofErr w:type="spellEnd"/>
      <w:r w:rsidR="00651446" w:rsidRPr="00B930F2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14:paraId="1A30FBF9" w14:textId="77777777" w:rsidR="001F42D8" w:rsidRPr="00B930F2" w:rsidRDefault="001F42D8" w:rsidP="00442988">
      <w:pPr>
        <w:pStyle w:val="a3"/>
        <w:numPr>
          <w:ilvl w:val="1"/>
          <w:numId w:val="9"/>
        </w:numPr>
        <w:tabs>
          <w:tab w:val="left" w:pos="851"/>
        </w:tabs>
        <w:spacing w:after="0" w:line="276" w:lineRule="auto"/>
        <w:ind w:left="1418" w:hanging="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930F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Дослідження української музично-культурної спадщини в умовах війни: актуальність, концептуальні засади, соціокультурне значення;</w:t>
      </w:r>
    </w:p>
    <w:p w14:paraId="643F3AA6" w14:textId="77777777" w:rsidR="001F42D8" w:rsidRPr="00B930F2" w:rsidRDefault="001F42D8" w:rsidP="00442988">
      <w:pPr>
        <w:pStyle w:val="a3"/>
        <w:numPr>
          <w:ilvl w:val="1"/>
          <w:numId w:val="9"/>
        </w:numPr>
        <w:tabs>
          <w:tab w:val="left" w:pos="851"/>
        </w:tabs>
        <w:spacing w:after="0" w:line="276" w:lineRule="auto"/>
        <w:ind w:left="1418" w:hanging="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930F2">
        <w:rPr>
          <w:rFonts w:ascii="Times New Roman" w:eastAsia="Calibri" w:hAnsi="Times New Roman" w:cs="Times New Roman"/>
          <w:bCs/>
          <w:sz w:val="28"/>
          <w:szCs w:val="28"/>
        </w:rPr>
        <w:t>Українська музична культура останнього десятиліття: виклики часу та проблеми;</w:t>
      </w:r>
    </w:p>
    <w:p w14:paraId="68B9DF2C" w14:textId="77777777" w:rsidR="001F42D8" w:rsidRPr="00B930F2" w:rsidRDefault="001F42D8" w:rsidP="00442988">
      <w:pPr>
        <w:pStyle w:val="a3"/>
        <w:numPr>
          <w:ilvl w:val="1"/>
          <w:numId w:val="9"/>
        </w:numPr>
        <w:tabs>
          <w:tab w:val="left" w:pos="851"/>
        </w:tabs>
        <w:spacing w:after="0" w:line="276" w:lineRule="auto"/>
        <w:ind w:left="1418" w:hanging="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930F2">
        <w:rPr>
          <w:rFonts w:ascii="Times New Roman" w:eastAsia="Calibri" w:hAnsi="Times New Roman" w:cs="Times New Roman"/>
          <w:bCs/>
          <w:sz w:val="28"/>
          <w:szCs w:val="28"/>
        </w:rPr>
        <w:t xml:space="preserve">Вітчизняна музикознавча наука та музична освіта у діалозі зі світовою культурою;  </w:t>
      </w:r>
    </w:p>
    <w:p w14:paraId="3DB39844" w14:textId="77777777" w:rsidR="001F42D8" w:rsidRPr="00B930F2" w:rsidRDefault="001F42D8" w:rsidP="00442988">
      <w:pPr>
        <w:pStyle w:val="a3"/>
        <w:numPr>
          <w:ilvl w:val="1"/>
          <w:numId w:val="9"/>
        </w:numPr>
        <w:tabs>
          <w:tab w:val="left" w:pos="851"/>
        </w:tabs>
        <w:spacing w:after="0" w:line="276" w:lineRule="auto"/>
        <w:ind w:left="1418" w:hanging="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930F2">
        <w:rPr>
          <w:rFonts w:ascii="Times New Roman" w:eastAsia="Calibri" w:hAnsi="Times New Roman" w:cs="Times New Roman"/>
          <w:bCs/>
          <w:sz w:val="28"/>
          <w:szCs w:val="28"/>
        </w:rPr>
        <w:t>Жанрово-стильові процеси у сучасній українській музиці: впливи реалій воєнного часу.</w:t>
      </w:r>
    </w:p>
    <w:p w14:paraId="2DE53728" w14:textId="77777777" w:rsidR="001F42D8" w:rsidRPr="00B930F2" w:rsidRDefault="001F42D8" w:rsidP="00442988">
      <w:pPr>
        <w:pStyle w:val="a3"/>
        <w:tabs>
          <w:tab w:val="left" w:pos="851"/>
        </w:tabs>
        <w:spacing w:after="0" w:line="276" w:lineRule="auto"/>
        <w:ind w:left="993" w:hanging="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D81B3D3" w14:textId="77777777" w:rsidR="00651446" w:rsidRPr="00B930F2" w:rsidRDefault="00D07BE1" w:rsidP="00796C09">
      <w:pPr>
        <w:pStyle w:val="a3"/>
        <w:spacing w:after="0" w:line="276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0F2">
        <w:rPr>
          <w:rFonts w:ascii="Times New Roman" w:eastAsia="Calibri" w:hAnsi="Times New Roman" w:cs="Times New Roman"/>
          <w:b/>
          <w:sz w:val="28"/>
          <w:szCs w:val="28"/>
        </w:rPr>
        <w:t>Секція</w:t>
      </w:r>
      <w:r w:rsidR="00603B62" w:rsidRPr="00B930F2">
        <w:rPr>
          <w:rFonts w:ascii="Times New Roman" w:eastAsia="Calibri" w:hAnsi="Times New Roman" w:cs="Times New Roman"/>
          <w:b/>
          <w:sz w:val="28"/>
          <w:szCs w:val="28"/>
        </w:rPr>
        <w:t xml:space="preserve"> 3</w:t>
      </w:r>
      <w:r w:rsidRPr="00B930F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D0DF8" w:rsidRPr="00B930F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Культурно-мистецька </w:t>
      </w:r>
      <w:r w:rsidR="00651446" w:rsidRPr="00B930F2">
        <w:rPr>
          <w:rFonts w:ascii="Times New Roman" w:eastAsia="Calibri" w:hAnsi="Times New Roman" w:cs="Times New Roman"/>
          <w:b/>
          <w:i/>
          <w:sz w:val="28"/>
          <w:szCs w:val="28"/>
        </w:rPr>
        <w:t>спадщина України: дослідження і стан у</w:t>
      </w:r>
      <w:r w:rsidR="005805D9" w:rsidRPr="00B930F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контексті сучасних викликів</w:t>
      </w:r>
      <w:r w:rsidR="00651446" w:rsidRPr="00B930F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3DC8BA2" w14:textId="77777777" w:rsidR="00E7698F" w:rsidRPr="00B930F2" w:rsidRDefault="00E7698F" w:rsidP="00442988">
      <w:pPr>
        <w:pStyle w:val="a3"/>
        <w:numPr>
          <w:ilvl w:val="0"/>
          <w:numId w:val="10"/>
        </w:numPr>
        <w:spacing w:after="0" w:line="276" w:lineRule="auto"/>
        <w:ind w:left="1418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0F2">
        <w:rPr>
          <w:rFonts w:ascii="Times New Roman" w:eastAsia="Calibri" w:hAnsi="Times New Roman" w:cs="Times New Roman"/>
          <w:sz w:val="28"/>
          <w:szCs w:val="28"/>
        </w:rPr>
        <w:t>Загрози і виклики для нерухомої історико-культурної спадщини України (архітектурні, археологічні, природні комплекси) під час повномасштабного вторгне</w:t>
      </w:r>
      <w:r w:rsidR="005D0DF8" w:rsidRPr="00B930F2">
        <w:rPr>
          <w:rFonts w:ascii="Times New Roman" w:eastAsia="Calibri" w:hAnsi="Times New Roman" w:cs="Times New Roman"/>
          <w:sz w:val="28"/>
          <w:szCs w:val="28"/>
        </w:rPr>
        <w:t xml:space="preserve">ння </w:t>
      </w:r>
      <w:proofErr w:type="spellStart"/>
      <w:r w:rsidR="00404837" w:rsidRPr="00B930F2">
        <w:rPr>
          <w:rFonts w:ascii="Times New Roman" w:eastAsia="Calibri" w:hAnsi="Times New Roman" w:cs="Times New Roman"/>
          <w:sz w:val="28"/>
          <w:szCs w:val="28"/>
        </w:rPr>
        <w:t>р</w:t>
      </w:r>
      <w:r w:rsidR="005D0DF8" w:rsidRPr="00B930F2">
        <w:rPr>
          <w:rFonts w:ascii="Times New Roman" w:eastAsia="Calibri" w:hAnsi="Times New Roman" w:cs="Times New Roman"/>
          <w:sz w:val="28"/>
          <w:szCs w:val="28"/>
        </w:rPr>
        <w:t>осії</w:t>
      </w:r>
      <w:proofErr w:type="spellEnd"/>
      <w:r w:rsidR="005D0DF8" w:rsidRPr="00B930F2">
        <w:rPr>
          <w:rFonts w:ascii="Times New Roman" w:eastAsia="Calibri" w:hAnsi="Times New Roman" w:cs="Times New Roman"/>
          <w:sz w:val="28"/>
          <w:szCs w:val="28"/>
        </w:rPr>
        <w:t xml:space="preserve"> на територію України</w:t>
      </w:r>
      <w:r w:rsidR="00404837" w:rsidRPr="00B930F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EE5817F" w14:textId="77777777" w:rsidR="00E7698F" w:rsidRPr="00B930F2" w:rsidRDefault="00E7698F" w:rsidP="00442988">
      <w:pPr>
        <w:pStyle w:val="a3"/>
        <w:numPr>
          <w:ilvl w:val="0"/>
          <w:numId w:val="10"/>
        </w:numPr>
        <w:spacing w:after="0" w:line="276" w:lineRule="auto"/>
        <w:ind w:left="1418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0F2">
        <w:rPr>
          <w:rFonts w:ascii="Times New Roman" w:eastAsia="Calibri" w:hAnsi="Times New Roman" w:cs="Times New Roman"/>
          <w:sz w:val="28"/>
          <w:szCs w:val="28"/>
        </w:rPr>
        <w:t>Дослідження стану нерухомих історико-архітектурних об’єктів у різних регіонах України під час російської збройної агресії</w:t>
      </w:r>
      <w:r w:rsidR="00404837" w:rsidRPr="00B930F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5A5AF18" w14:textId="77777777" w:rsidR="00E7698F" w:rsidRPr="00B930F2" w:rsidRDefault="00E7698F" w:rsidP="00442988">
      <w:pPr>
        <w:pStyle w:val="a3"/>
        <w:numPr>
          <w:ilvl w:val="0"/>
          <w:numId w:val="10"/>
        </w:numPr>
        <w:spacing w:after="0" w:line="276" w:lineRule="auto"/>
        <w:ind w:left="1418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0F2">
        <w:rPr>
          <w:rFonts w:ascii="Times New Roman" w:eastAsia="Calibri" w:hAnsi="Times New Roman" w:cs="Times New Roman"/>
          <w:sz w:val="28"/>
          <w:szCs w:val="28"/>
        </w:rPr>
        <w:t xml:space="preserve">Долі </w:t>
      </w:r>
      <w:r w:rsidR="005D0DF8" w:rsidRPr="00B930F2">
        <w:rPr>
          <w:rFonts w:ascii="Times New Roman" w:eastAsia="Calibri" w:hAnsi="Times New Roman" w:cs="Times New Roman"/>
          <w:sz w:val="28"/>
          <w:szCs w:val="28"/>
        </w:rPr>
        <w:t xml:space="preserve">мистецьких пам’яток, </w:t>
      </w:r>
      <w:r w:rsidRPr="00B930F2">
        <w:rPr>
          <w:rFonts w:ascii="Times New Roman" w:eastAsia="Calibri" w:hAnsi="Times New Roman" w:cs="Times New Roman"/>
          <w:sz w:val="28"/>
          <w:szCs w:val="28"/>
        </w:rPr>
        <w:t xml:space="preserve">музейних колекцій та осередків народного й декоративного мистецтва на тимчасово окупованих територіях в умовах російської </w:t>
      </w:r>
      <w:r w:rsidR="00AB3664" w:rsidRPr="00B930F2">
        <w:rPr>
          <w:rFonts w:ascii="Times New Roman" w:eastAsia="Calibri" w:hAnsi="Times New Roman" w:cs="Times New Roman"/>
          <w:sz w:val="28"/>
          <w:szCs w:val="28"/>
        </w:rPr>
        <w:t>військової експансії початку ХХІ ст</w:t>
      </w:r>
      <w:r w:rsidRPr="00B930F2">
        <w:rPr>
          <w:rFonts w:ascii="Times New Roman" w:eastAsia="Calibri" w:hAnsi="Times New Roman" w:cs="Times New Roman"/>
          <w:sz w:val="28"/>
          <w:szCs w:val="28"/>
        </w:rPr>
        <w:t>.</w:t>
      </w:r>
      <w:r w:rsidR="00AB3664" w:rsidRPr="00B930F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03AE9E9" w14:textId="77777777" w:rsidR="005D0DF8" w:rsidRPr="00B930F2" w:rsidRDefault="00AB3664" w:rsidP="00442988">
      <w:pPr>
        <w:pStyle w:val="a3"/>
        <w:numPr>
          <w:ilvl w:val="0"/>
          <w:numId w:val="10"/>
        </w:numPr>
        <w:spacing w:after="0" w:line="276" w:lineRule="auto"/>
        <w:ind w:left="1418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0F2">
        <w:rPr>
          <w:rFonts w:ascii="Times New Roman" w:eastAsia="Calibri" w:hAnsi="Times New Roman" w:cs="Times New Roman"/>
          <w:sz w:val="28"/>
          <w:szCs w:val="28"/>
        </w:rPr>
        <w:t>Образотворче </w:t>
      </w:r>
      <w:r w:rsidR="005D0DF8" w:rsidRPr="00B930F2">
        <w:rPr>
          <w:rFonts w:ascii="Times New Roman" w:eastAsia="Calibri" w:hAnsi="Times New Roman" w:cs="Times New Roman"/>
          <w:sz w:val="28"/>
          <w:szCs w:val="28"/>
        </w:rPr>
        <w:t>/ візуальне мистецтво воєнного часу як простір національного та особистого самовизн</w:t>
      </w:r>
      <w:r w:rsidRPr="00B930F2">
        <w:rPr>
          <w:rFonts w:ascii="Times New Roman" w:eastAsia="Calibri" w:hAnsi="Times New Roman" w:cs="Times New Roman"/>
          <w:sz w:val="28"/>
          <w:szCs w:val="28"/>
        </w:rPr>
        <w:t>ачення;</w:t>
      </w:r>
    </w:p>
    <w:p w14:paraId="2F2C6058" w14:textId="77777777" w:rsidR="005D0DF8" w:rsidRPr="00B930F2" w:rsidRDefault="005D0DF8" w:rsidP="00442988">
      <w:pPr>
        <w:pStyle w:val="a3"/>
        <w:numPr>
          <w:ilvl w:val="0"/>
          <w:numId w:val="10"/>
        </w:numPr>
        <w:spacing w:after="0" w:line="276" w:lineRule="auto"/>
        <w:ind w:left="1418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0F2">
        <w:rPr>
          <w:rFonts w:ascii="Times New Roman" w:eastAsia="Calibri" w:hAnsi="Times New Roman" w:cs="Times New Roman"/>
          <w:sz w:val="28"/>
          <w:szCs w:val="28"/>
        </w:rPr>
        <w:t>П</w:t>
      </w:r>
      <w:r w:rsidR="00E7698F" w:rsidRPr="00B930F2">
        <w:rPr>
          <w:rFonts w:ascii="Times New Roman" w:eastAsia="Calibri" w:hAnsi="Times New Roman" w:cs="Times New Roman"/>
          <w:sz w:val="28"/>
          <w:szCs w:val="28"/>
        </w:rPr>
        <w:t>роблеми захисту культурних цінностей і охорони культурних надбань міжнародним гуманітарним правом у разі збройних конфліктів: правові документи.</w:t>
      </w:r>
    </w:p>
    <w:p w14:paraId="5478DB7F" w14:textId="77777777" w:rsidR="00A34AE9" w:rsidRPr="00B930F2" w:rsidRDefault="00A34AE9" w:rsidP="00442988">
      <w:pPr>
        <w:pStyle w:val="a3"/>
        <w:spacing w:after="0" w:line="276" w:lineRule="auto"/>
        <w:ind w:left="10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897493" w14:textId="77777777" w:rsidR="00651446" w:rsidRPr="00B930F2" w:rsidRDefault="00D07BE1" w:rsidP="00442988">
      <w:pPr>
        <w:pStyle w:val="a3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0F2">
        <w:rPr>
          <w:rFonts w:ascii="Times New Roman" w:eastAsia="Calibri" w:hAnsi="Times New Roman" w:cs="Times New Roman"/>
          <w:b/>
          <w:sz w:val="28"/>
          <w:szCs w:val="28"/>
        </w:rPr>
        <w:t>Секція</w:t>
      </w:r>
      <w:r w:rsidR="00603B62" w:rsidRPr="00B930F2">
        <w:rPr>
          <w:rFonts w:ascii="Times New Roman" w:eastAsia="Calibri" w:hAnsi="Times New Roman" w:cs="Times New Roman"/>
          <w:b/>
          <w:sz w:val="28"/>
          <w:szCs w:val="28"/>
        </w:rPr>
        <w:t xml:space="preserve"> 4</w:t>
      </w:r>
      <w:r w:rsidRPr="00B930F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51446" w:rsidRPr="00B930F2">
        <w:rPr>
          <w:rFonts w:ascii="Times New Roman" w:eastAsia="Calibri" w:hAnsi="Times New Roman" w:cs="Times New Roman"/>
          <w:b/>
          <w:i/>
          <w:sz w:val="28"/>
          <w:szCs w:val="28"/>
        </w:rPr>
        <w:t>Фольклор та фольклористика в період російсько-української війни: збереження нематеріальної культур</w:t>
      </w:r>
      <w:r w:rsidR="00581F9D" w:rsidRPr="00B930F2">
        <w:rPr>
          <w:rFonts w:ascii="Times New Roman" w:eastAsia="Calibri" w:hAnsi="Times New Roman" w:cs="Times New Roman"/>
          <w:b/>
          <w:i/>
          <w:sz w:val="28"/>
          <w:szCs w:val="28"/>
        </w:rPr>
        <w:t>ної спадщини, ідентифікаційні</w:t>
      </w:r>
      <w:r w:rsidR="00651446" w:rsidRPr="00B930F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та державотворчі контексти</w:t>
      </w:r>
      <w:r w:rsidR="00651446" w:rsidRPr="00B930F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349F249" w14:textId="77777777" w:rsidR="001F42D8" w:rsidRPr="00B930F2" w:rsidRDefault="005D0DF8" w:rsidP="00442988">
      <w:pPr>
        <w:pStyle w:val="a3"/>
        <w:numPr>
          <w:ilvl w:val="1"/>
          <w:numId w:val="13"/>
        </w:numPr>
        <w:spacing w:after="0" w:line="276" w:lineRule="auto"/>
        <w:ind w:left="1418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0F2">
        <w:rPr>
          <w:rFonts w:ascii="Times New Roman" w:eastAsia="Calibri" w:hAnsi="Times New Roman" w:cs="Times New Roman"/>
          <w:sz w:val="28"/>
          <w:szCs w:val="28"/>
        </w:rPr>
        <w:t>Воєнні п</w:t>
      </w:r>
      <w:r w:rsidR="00581F9D" w:rsidRPr="00B930F2">
        <w:rPr>
          <w:rFonts w:ascii="Times New Roman" w:eastAsia="Calibri" w:hAnsi="Times New Roman" w:cs="Times New Roman"/>
          <w:sz w:val="28"/>
          <w:szCs w:val="28"/>
        </w:rPr>
        <w:t>одії й усні історії у фольклорі;</w:t>
      </w:r>
      <w:r w:rsidR="001F42D8" w:rsidRPr="00B930F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6E0ADEA" w14:textId="77777777" w:rsidR="001F42D8" w:rsidRPr="00B930F2" w:rsidRDefault="001F42D8" w:rsidP="00442988">
      <w:pPr>
        <w:pStyle w:val="a3"/>
        <w:numPr>
          <w:ilvl w:val="1"/>
          <w:numId w:val="13"/>
        </w:numPr>
        <w:spacing w:after="0" w:line="276" w:lineRule="auto"/>
        <w:ind w:left="1418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0F2">
        <w:rPr>
          <w:rFonts w:ascii="Times New Roman" w:eastAsia="Calibri" w:hAnsi="Times New Roman" w:cs="Times New Roman"/>
          <w:sz w:val="28"/>
          <w:szCs w:val="28"/>
        </w:rPr>
        <w:t>Героїко-патріотичні пісні в сучасній масовій культурі</w:t>
      </w:r>
      <w:r w:rsidR="005D0DF8" w:rsidRPr="00B930F2">
        <w:rPr>
          <w:rFonts w:ascii="Times New Roman" w:eastAsia="Calibri" w:hAnsi="Times New Roman" w:cs="Times New Roman"/>
          <w:sz w:val="28"/>
          <w:szCs w:val="28"/>
        </w:rPr>
        <w:t xml:space="preserve"> України:</w:t>
      </w:r>
      <w:r w:rsidRPr="00B930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0DF8" w:rsidRPr="00B930F2">
        <w:rPr>
          <w:rFonts w:ascii="Times New Roman" w:eastAsia="Calibri" w:hAnsi="Times New Roman" w:cs="Times New Roman"/>
          <w:sz w:val="28"/>
          <w:szCs w:val="28"/>
        </w:rPr>
        <w:t>методи їх дослідження,</w:t>
      </w:r>
      <w:r w:rsidR="00D73116" w:rsidRPr="00B930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930F2">
        <w:rPr>
          <w:rFonts w:ascii="Times New Roman" w:eastAsia="Calibri" w:hAnsi="Times New Roman" w:cs="Times New Roman"/>
          <w:sz w:val="28"/>
          <w:szCs w:val="28"/>
        </w:rPr>
        <w:t xml:space="preserve">питання </w:t>
      </w:r>
      <w:proofErr w:type="spellStart"/>
      <w:r w:rsidRPr="00B930F2">
        <w:rPr>
          <w:rFonts w:ascii="Times New Roman" w:eastAsia="Calibri" w:hAnsi="Times New Roman" w:cs="Times New Roman"/>
          <w:sz w:val="28"/>
          <w:szCs w:val="28"/>
        </w:rPr>
        <w:t>фольклоризму</w:t>
      </w:r>
      <w:proofErr w:type="spellEnd"/>
      <w:r w:rsidR="00030D6A" w:rsidRPr="00B930F2">
        <w:rPr>
          <w:rFonts w:ascii="Times New Roman" w:eastAsia="Calibri" w:hAnsi="Times New Roman" w:cs="Times New Roman"/>
          <w:sz w:val="28"/>
          <w:szCs w:val="28"/>
        </w:rPr>
        <w:t> </w:t>
      </w:r>
      <w:r w:rsidRPr="00B930F2">
        <w:rPr>
          <w:rFonts w:ascii="Times New Roman" w:eastAsia="Calibri" w:hAnsi="Times New Roman" w:cs="Times New Roman"/>
          <w:sz w:val="28"/>
          <w:szCs w:val="28"/>
        </w:rPr>
        <w:t>/</w:t>
      </w:r>
      <w:r w:rsidR="00645945" w:rsidRPr="00B930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30F2">
        <w:rPr>
          <w:rFonts w:ascii="Times New Roman" w:eastAsia="Calibri" w:hAnsi="Times New Roman" w:cs="Times New Roman"/>
          <w:sz w:val="28"/>
          <w:szCs w:val="28"/>
        </w:rPr>
        <w:t>фольклоризації</w:t>
      </w:r>
      <w:proofErr w:type="spellEnd"/>
      <w:r w:rsidRPr="00B930F2">
        <w:rPr>
          <w:rFonts w:ascii="Times New Roman" w:eastAsia="Calibri" w:hAnsi="Times New Roman" w:cs="Times New Roman"/>
          <w:sz w:val="28"/>
          <w:szCs w:val="28"/>
        </w:rPr>
        <w:t xml:space="preserve"> та європейський контекст</w:t>
      </w:r>
      <w:r w:rsidR="00030D6A" w:rsidRPr="00B930F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47CCA37" w14:textId="77777777" w:rsidR="001F42D8" w:rsidRPr="00B930F2" w:rsidRDefault="001F42D8" w:rsidP="00442988">
      <w:pPr>
        <w:pStyle w:val="a3"/>
        <w:numPr>
          <w:ilvl w:val="1"/>
          <w:numId w:val="13"/>
        </w:numPr>
        <w:spacing w:after="0" w:line="276" w:lineRule="auto"/>
        <w:ind w:left="1418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0F2">
        <w:rPr>
          <w:rFonts w:ascii="Times New Roman" w:eastAsia="Calibri" w:hAnsi="Times New Roman" w:cs="Times New Roman"/>
          <w:sz w:val="28"/>
          <w:szCs w:val="28"/>
        </w:rPr>
        <w:t xml:space="preserve">Віртуальний чи інтернет-фольклор про сучасну війну. </w:t>
      </w:r>
      <w:r w:rsidR="00FD513F" w:rsidRPr="00B930F2">
        <w:rPr>
          <w:rFonts w:ascii="Times New Roman" w:eastAsia="Calibri" w:hAnsi="Times New Roman" w:cs="Times New Roman"/>
          <w:sz w:val="28"/>
          <w:szCs w:val="28"/>
        </w:rPr>
        <w:t>Візуалізація фольклорних текстів в умовах війни</w:t>
      </w:r>
      <w:r w:rsidR="00030D6A" w:rsidRPr="00B930F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2668283" w14:textId="77777777" w:rsidR="001F42D8" w:rsidRPr="00B930F2" w:rsidRDefault="001F42D8" w:rsidP="00442988">
      <w:pPr>
        <w:pStyle w:val="a3"/>
        <w:numPr>
          <w:ilvl w:val="1"/>
          <w:numId w:val="13"/>
        </w:numPr>
        <w:spacing w:after="0" w:line="276" w:lineRule="auto"/>
        <w:ind w:left="1418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0F2">
        <w:rPr>
          <w:rFonts w:ascii="Times New Roman" w:eastAsia="Calibri" w:hAnsi="Times New Roman" w:cs="Times New Roman"/>
          <w:sz w:val="28"/>
          <w:szCs w:val="28"/>
        </w:rPr>
        <w:t>Компенсаційна, адаптивна та естетична функція фольклору в час війни</w:t>
      </w:r>
      <w:r w:rsidR="00030D6A" w:rsidRPr="00B930F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1A9AFF6" w14:textId="77777777" w:rsidR="001F42D8" w:rsidRPr="00B930F2" w:rsidRDefault="001F42D8" w:rsidP="00442988">
      <w:pPr>
        <w:pStyle w:val="a3"/>
        <w:numPr>
          <w:ilvl w:val="1"/>
          <w:numId w:val="13"/>
        </w:numPr>
        <w:spacing w:after="0" w:line="276" w:lineRule="auto"/>
        <w:ind w:left="1418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0F2">
        <w:rPr>
          <w:rFonts w:ascii="Times New Roman" w:eastAsia="Calibri" w:hAnsi="Times New Roman" w:cs="Times New Roman"/>
          <w:sz w:val="28"/>
          <w:szCs w:val="28"/>
        </w:rPr>
        <w:lastRenderedPageBreak/>
        <w:t>Еталонні поняття та народна символіка у сучасній культурі (</w:t>
      </w:r>
      <w:r w:rsidRPr="00B930F2">
        <w:rPr>
          <w:rFonts w:ascii="Times New Roman" w:eastAsia="Calibri" w:hAnsi="Times New Roman" w:cs="Times New Roman"/>
          <w:i/>
          <w:sz w:val="28"/>
          <w:szCs w:val="28"/>
        </w:rPr>
        <w:t>червона калина, лелека, слава, віра, правда, Бог, прапор, Україна, Мати</w:t>
      </w:r>
      <w:r w:rsidR="00030D6A" w:rsidRPr="00B930F2">
        <w:rPr>
          <w:rFonts w:ascii="Times New Roman" w:eastAsia="Calibri" w:hAnsi="Times New Roman" w:cs="Times New Roman"/>
          <w:sz w:val="28"/>
          <w:szCs w:val="28"/>
        </w:rPr>
        <w:t>);</w:t>
      </w:r>
      <w:r w:rsidR="00D73116" w:rsidRPr="00B930F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5D03813" w14:textId="77777777" w:rsidR="001F42D8" w:rsidRPr="00B930F2" w:rsidRDefault="001F42D8" w:rsidP="00442988">
      <w:pPr>
        <w:pStyle w:val="a3"/>
        <w:numPr>
          <w:ilvl w:val="1"/>
          <w:numId w:val="13"/>
        </w:numPr>
        <w:spacing w:after="0" w:line="276" w:lineRule="auto"/>
        <w:ind w:left="1418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0F2">
        <w:rPr>
          <w:rFonts w:ascii="Times New Roman" w:eastAsia="Calibri" w:hAnsi="Times New Roman" w:cs="Times New Roman"/>
          <w:sz w:val="28"/>
          <w:szCs w:val="28"/>
        </w:rPr>
        <w:t>Фольклор національних мен</w:t>
      </w:r>
      <w:r w:rsidR="00FD513F" w:rsidRPr="00B930F2">
        <w:rPr>
          <w:rFonts w:ascii="Times New Roman" w:eastAsia="Calibri" w:hAnsi="Times New Roman" w:cs="Times New Roman"/>
          <w:sz w:val="28"/>
          <w:szCs w:val="28"/>
        </w:rPr>
        <w:t>шин та корінних народів України</w:t>
      </w:r>
      <w:r w:rsidR="00030D6A" w:rsidRPr="00B930F2">
        <w:rPr>
          <w:rFonts w:ascii="Times New Roman" w:eastAsia="Calibri" w:hAnsi="Times New Roman" w:cs="Times New Roman"/>
          <w:sz w:val="28"/>
          <w:szCs w:val="28"/>
        </w:rPr>
        <w:t>;</w:t>
      </w:r>
      <w:r w:rsidRPr="00B930F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0040439" w14:textId="77777777" w:rsidR="001F42D8" w:rsidRPr="00B930F2" w:rsidRDefault="001F42D8" w:rsidP="00442988">
      <w:pPr>
        <w:pStyle w:val="a3"/>
        <w:numPr>
          <w:ilvl w:val="1"/>
          <w:numId w:val="13"/>
        </w:numPr>
        <w:spacing w:after="0" w:line="276" w:lineRule="auto"/>
        <w:ind w:left="1418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0F2">
        <w:rPr>
          <w:rFonts w:ascii="Times New Roman" w:eastAsia="Calibri" w:hAnsi="Times New Roman" w:cs="Times New Roman"/>
          <w:sz w:val="28"/>
          <w:szCs w:val="28"/>
        </w:rPr>
        <w:t xml:space="preserve">Збереження нематеріальної культурної спадщини в умовах військових викликів та руйнувань </w:t>
      </w:r>
      <w:r w:rsidR="00FD513F" w:rsidRPr="00B930F2">
        <w:rPr>
          <w:rFonts w:ascii="Times New Roman" w:eastAsia="Calibri" w:hAnsi="Times New Roman" w:cs="Times New Roman"/>
          <w:sz w:val="28"/>
          <w:szCs w:val="28"/>
        </w:rPr>
        <w:t>згід</w:t>
      </w:r>
      <w:r w:rsidRPr="00B930F2">
        <w:rPr>
          <w:rFonts w:ascii="Times New Roman" w:eastAsia="Calibri" w:hAnsi="Times New Roman" w:cs="Times New Roman"/>
          <w:sz w:val="28"/>
          <w:szCs w:val="28"/>
        </w:rPr>
        <w:t xml:space="preserve">но </w:t>
      </w:r>
      <w:r w:rsidR="00FD513F" w:rsidRPr="00B930F2">
        <w:rPr>
          <w:rFonts w:ascii="Times New Roman" w:eastAsia="Calibri" w:hAnsi="Times New Roman" w:cs="Times New Roman"/>
          <w:sz w:val="28"/>
          <w:szCs w:val="28"/>
        </w:rPr>
        <w:t>з Конвенцією</w:t>
      </w:r>
      <w:r w:rsidRPr="00B930F2">
        <w:rPr>
          <w:rFonts w:ascii="Times New Roman" w:eastAsia="Calibri" w:hAnsi="Times New Roman" w:cs="Times New Roman"/>
          <w:sz w:val="28"/>
          <w:szCs w:val="28"/>
        </w:rPr>
        <w:t xml:space="preserve"> ЮНЕСКО.</w:t>
      </w:r>
    </w:p>
    <w:p w14:paraId="7522D7F2" w14:textId="77777777" w:rsidR="001F42D8" w:rsidRPr="00B930F2" w:rsidRDefault="001F42D8" w:rsidP="00442988">
      <w:pPr>
        <w:pStyle w:val="a3"/>
        <w:spacing w:after="0" w:line="276" w:lineRule="auto"/>
        <w:ind w:left="1134" w:hanging="41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C34591" w14:textId="77777777" w:rsidR="00651446" w:rsidRPr="00B930F2" w:rsidRDefault="00D07BE1" w:rsidP="00442988">
      <w:pPr>
        <w:pStyle w:val="a3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0F2">
        <w:rPr>
          <w:rFonts w:ascii="Times New Roman" w:eastAsia="Calibri" w:hAnsi="Times New Roman" w:cs="Times New Roman"/>
          <w:b/>
          <w:sz w:val="28"/>
          <w:szCs w:val="28"/>
        </w:rPr>
        <w:t>Секція</w:t>
      </w:r>
      <w:r w:rsidR="00603B62" w:rsidRPr="00B930F2">
        <w:rPr>
          <w:rFonts w:ascii="Times New Roman" w:eastAsia="Calibri" w:hAnsi="Times New Roman" w:cs="Times New Roman"/>
          <w:b/>
          <w:sz w:val="28"/>
          <w:szCs w:val="28"/>
        </w:rPr>
        <w:t xml:space="preserve"> 5</w:t>
      </w:r>
      <w:r w:rsidRPr="00B930F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51446" w:rsidRPr="00B930F2">
        <w:rPr>
          <w:rFonts w:ascii="Times New Roman" w:eastAsia="Calibri" w:hAnsi="Times New Roman" w:cs="Times New Roman"/>
          <w:b/>
          <w:i/>
          <w:sz w:val="28"/>
          <w:szCs w:val="28"/>
        </w:rPr>
        <w:t>Актуальні вектори розвитку вітчизняного кіномистецтва: подолання радянської спадщини та утвердженн</w:t>
      </w:r>
      <w:r w:rsidR="00645945" w:rsidRPr="00B930F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я </w:t>
      </w:r>
      <w:proofErr w:type="spellStart"/>
      <w:r w:rsidR="00645945" w:rsidRPr="00B930F2">
        <w:rPr>
          <w:rFonts w:ascii="Times New Roman" w:eastAsia="Calibri" w:hAnsi="Times New Roman" w:cs="Times New Roman"/>
          <w:b/>
          <w:i/>
          <w:sz w:val="28"/>
          <w:szCs w:val="28"/>
        </w:rPr>
        <w:t>україноцентричних</w:t>
      </w:r>
      <w:proofErr w:type="spellEnd"/>
      <w:r w:rsidR="00645945" w:rsidRPr="00B930F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пріори</w:t>
      </w:r>
      <w:r w:rsidR="005805D9" w:rsidRPr="00B930F2">
        <w:rPr>
          <w:rFonts w:ascii="Times New Roman" w:eastAsia="Calibri" w:hAnsi="Times New Roman" w:cs="Times New Roman"/>
          <w:b/>
          <w:i/>
          <w:sz w:val="28"/>
          <w:szCs w:val="28"/>
        </w:rPr>
        <w:t>тетів</w:t>
      </w:r>
      <w:r w:rsidR="00651446" w:rsidRPr="00B930F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2509FD2" w14:textId="77777777" w:rsidR="003020C1" w:rsidRPr="00B930F2" w:rsidRDefault="003020C1" w:rsidP="00442988">
      <w:pPr>
        <w:pStyle w:val="gmail-msolistparagraph"/>
        <w:numPr>
          <w:ilvl w:val="1"/>
          <w:numId w:val="15"/>
        </w:numPr>
        <w:spacing w:before="0" w:beforeAutospacing="0" w:after="0" w:afterAutospacing="0" w:line="256" w:lineRule="auto"/>
        <w:ind w:left="1418" w:hanging="284"/>
        <w:jc w:val="both"/>
        <w:rPr>
          <w:sz w:val="28"/>
          <w:szCs w:val="28"/>
        </w:rPr>
      </w:pPr>
      <w:r w:rsidRPr="00B930F2">
        <w:rPr>
          <w:sz w:val="28"/>
          <w:szCs w:val="28"/>
        </w:rPr>
        <w:t xml:space="preserve">Українське кіно в контексті екранної культури </w:t>
      </w:r>
      <w:r w:rsidR="00463ECB" w:rsidRPr="00B930F2">
        <w:rPr>
          <w:sz w:val="28"/>
          <w:szCs w:val="28"/>
        </w:rPr>
        <w:t>р</w:t>
      </w:r>
      <w:r w:rsidRPr="00B930F2">
        <w:rPr>
          <w:sz w:val="28"/>
          <w:szCs w:val="28"/>
        </w:rPr>
        <w:t>осійської імперії (1900</w:t>
      </w:r>
      <w:r w:rsidR="00645945" w:rsidRPr="00B930F2">
        <w:rPr>
          <w:sz w:val="28"/>
          <w:szCs w:val="28"/>
        </w:rPr>
        <w:t>–</w:t>
      </w:r>
      <w:r w:rsidR="00D85495" w:rsidRPr="00B930F2">
        <w:rPr>
          <w:sz w:val="28"/>
          <w:szCs w:val="28"/>
        </w:rPr>
        <w:t>1917);</w:t>
      </w:r>
    </w:p>
    <w:p w14:paraId="4A101474" w14:textId="77777777" w:rsidR="003020C1" w:rsidRPr="00B930F2" w:rsidRDefault="003020C1" w:rsidP="00442988">
      <w:pPr>
        <w:pStyle w:val="gmail-msolistparagraph"/>
        <w:numPr>
          <w:ilvl w:val="1"/>
          <w:numId w:val="15"/>
        </w:numPr>
        <w:spacing w:before="0" w:beforeAutospacing="0" w:after="0" w:afterAutospacing="0" w:line="256" w:lineRule="auto"/>
        <w:ind w:left="1418" w:hanging="284"/>
        <w:jc w:val="both"/>
        <w:rPr>
          <w:sz w:val="28"/>
          <w:szCs w:val="28"/>
        </w:rPr>
      </w:pPr>
      <w:r w:rsidRPr="00B930F2">
        <w:rPr>
          <w:sz w:val="28"/>
          <w:szCs w:val="28"/>
        </w:rPr>
        <w:t>Досвід протистояння імперським стереотипам у період ВУФКУ (1922</w:t>
      </w:r>
      <w:r w:rsidR="00645945" w:rsidRPr="00B930F2">
        <w:rPr>
          <w:sz w:val="28"/>
          <w:szCs w:val="28"/>
        </w:rPr>
        <w:t>–</w:t>
      </w:r>
      <w:r w:rsidR="00D85495" w:rsidRPr="00B930F2">
        <w:rPr>
          <w:sz w:val="28"/>
          <w:szCs w:val="28"/>
        </w:rPr>
        <w:t>1930);</w:t>
      </w:r>
    </w:p>
    <w:p w14:paraId="65ED85D2" w14:textId="77777777" w:rsidR="003020C1" w:rsidRPr="00B930F2" w:rsidRDefault="003020C1" w:rsidP="00442988">
      <w:pPr>
        <w:pStyle w:val="gmail-msolistparagraph"/>
        <w:numPr>
          <w:ilvl w:val="1"/>
          <w:numId w:val="15"/>
        </w:numPr>
        <w:spacing w:before="0" w:beforeAutospacing="0" w:after="0" w:afterAutospacing="0" w:line="256" w:lineRule="auto"/>
        <w:ind w:left="1418" w:hanging="284"/>
        <w:jc w:val="both"/>
        <w:rPr>
          <w:sz w:val="28"/>
          <w:szCs w:val="28"/>
        </w:rPr>
      </w:pPr>
      <w:r w:rsidRPr="00B930F2">
        <w:rPr>
          <w:sz w:val="28"/>
          <w:szCs w:val="28"/>
        </w:rPr>
        <w:t xml:space="preserve">Українські </w:t>
      </w:r>
      <w:r w:rsidR="00D85495" w:rsidRPr="00B930F2">
        <w:rPr>
          <w:sz w:val="28"/>
          <w:szCs w:val="28"/>
        </w:rPr>
        <w:t>ш</w:t>
      </w:r>
      <w:r w:rsidRPr="00B930F2">
        <w:rPr>
          <w:sz w:val="28"/>
          <w:szCs w:val="28"/>
        </w:rPr>
        <w:t>істдесятники: українськи</w:t>
      </w:r>
      <w:r w:rsidR="00D85495" w:rsidRPr="00B930F2">
        <w:rPr>
          <w:sz w:val="28"/>
          <w:szCs w:val="28"/>
        </w:rPr>
        <w:t xml:space="preserve">й </w:t>
      </w:r>
      <w:proofErr w:type="spellStart"/>
      <w:r w:rsidR="00D85495" w:rsidRPr="00B930F2">
        <w:rPr>
          <w:sz w:val="28"/>
          <w:szCs w:val="28"/>
        </w:rPr>
        <w:t>кіномодерн</w:t>
      </w:r>
      <w:proofErr w:type="spellEnd"/>
      <w:r w:rsidR="00D85495" w:rsidRPr="00B930F2">
        <w:rPr>
          <w:sz w:val="28"/>
          <w:szCs w:val="28"/>
        </w:rPr>
        <w:t xml:space="preserve"> у війні за Україну;</w:t>
      </w:r>
      <w:r w:rsidRPr="00B930F2">
        <w:rPr>
          <w:sz w:val="28"/>
          <w:szCs w:val="28"/>
        </w:rPr>
        <w:t xml:space="preserve"> </w:t>
      </w:r>
    </w:p>
    <w:p w14:paraId="6433C7C4" w14:textId="77777777" w:rsidR="003020C1" w:rsidRPr="00B930F2" w:rsidRDefault="003020C1" w:rsidP="00442988">
      <w:pPr>
        <w:pStyle w:val="gmail-msolistparagraph"/>
        <w:numPr>
          <w:ilvl w:val="1"/>
          <w:numId w:val="15"/>
        </w:numPr>
        <w:spacing w:before="0" w:beforeAutospacing="0" w:after="0" w:afterAutospacing="0" w:line="256" w:lineRule="auto"/>
        <w:ind w:left="1418" w:hanging="284"/>
        <w:jc w:val="both"/>
        <w:rPr>
          <w:sz w:val="28"/>
          <w:szCs w:val="28"/>
        </w:rPr>
      </w:pPr>
      <w:r w:rsidRPr="00B930F2">
        <w:rPr>
          <w:sz w:val="28"/>
          <w:szCs w:val="28"/>
        </w:rPr>
        <w:t xml:space="preserve">Українська </w:t>
      </w:r>
      <w:proofErr w:type="spellStart"/>
      <w:r w:rsidRPr="00B930F2">
        <w:rPr>
          <w:sz w:val="28"/>
          <w:szCs w:val="28"/>
        </w:rPr>
        <w:t>кінооператорська</w:t>
      </w:r>
      <w:proofErr w:type="spellEnd"/>
      <w:r w:rsidRPr="00B930F2">
        <w:rPr>
          <w:sz w:val="28"/>
          <w:szCs w:val="28"/>
        </w:rPr>
        <w:t xml:space="preserve"> школа і традиції українського </w:t>
      </w:r>
      <w:r w:rsidR="002C2EE0" w:rsidRPr="00B930F2">
        <w:rPr>
          <w:sz w:val="28"/>
          <w:szCs w:val="28"/>
        </w:rPr>
        <w:t>бароко;</w:t>
      </w:r>
    </w:p>
    <w:p w14:paraId="31839B6C" w14:textId="77777777" w:rsidR="003020C1" w:rsidRPr="00B930F2" w:rsidRDefault="003020C1" w:rsidP="00442988">
      <w:pPr>
        <w:pStyle w:val="gmail-msolistparagraph"/>
        <w:numPr>
          <w:ilvl w:val="1"/>
          <w:numId w:val="15"/>
        </w:numPr>
        <w:spacing w:before="0" w:beforeAutospacing="0" w:after="0" w:afterAutospacing="0" w:line="256" w:lineRule="auto"/>
        <w:ind w:left="1418" w:hanging="284"/>
        <w:jc w:val="both"/>
        <w:rPr>
          <w:sz w:val="28"/>
          <w:szCs w:val="28"/>
        </w:rPr>
      </w:pPr>
      <w:proofErr w:type="spellStart"/>
      <w:r w:rsidRPr="00B930F2">
        <w:rPr>
          <w:sz w:val="28"/>
          <w:szCs w:val="28"/>
        </w:rPr>
        <w:t>Фронтирна</w:t>
      </w:r>
      <w:proofErr w:type="spellEnd"/>
      <w:r w:rsidRPr="00B930F2">
        <w:rPr>
          <w:sz w:val="28"/>
          <w:szCs w:val="28"/>
        </w:rPr>
        <w:t xml:space="preserve"> ідентичність. Фільми Одеської кіностудії 1920</w:t>
      </w:r>
      <w:r w:rsidR="00645945" w:rsidRPr="00B930F2">
        <w:rPr>
          <w:sz w:val="28"/>
          <w:szCs w:val="28"/>
        </w:rPr>
        <w:t>–</w:t>
      </w:r>
      <w:r w:rsidRPr="00B930F2">
        <w:rPr>
          <w:sz w:val="28"/>
          <w:szCs w:val="28"/>
        </w:rPr>
        <w:t>30-х років</w:t>
      </w:r>
      <w:r w:rsidR="002C2EE0" w:rsidRPr="00B930F2">
        <w:rPr>
          <w:sz w:val="28"/>
          <w:szCs w:val="28"/>
        </w:rPr>
        <w:t>;</w:t>
      </w:r>
    </w:p>
    <w:p w14:paraId="20EE4352" w14:textId="77777777" w:rsidR="003020C1" w:rsidRPr="00B930F2" w:rsidRDefault="003020C1" w:rsidP="00442988">
      <w:pPr>
        <w:pStyle w:val="gmail-msolistparagraph"/>
        <w:numPr>
          <w:ilvl w:val="1"/>
          <w:numId w:val="15"/>
        </w:numPr>
        <w:spacing w:before="0" w:beforeAutospacing="0" w:after="0" w:afterAutospacing="0" w:line="256" w:lineRule="auto"/>
        <w:ind w:left="1418" w:hanging="284"/>
        <w:jc w:val="both"/>
        <w:rPr>
          <w:sz w:val="28"/>
          <w:szCs w:val="28"/>
        </w:rPr>
      </w:pPr>
      <w:r w:rsidRPr="00B930F2">
        <w:rPr>
          <w:sz w:val="28"/>
          <w:szCs w:val="28"/>
        </w:rPr>
        <w:t>Творчість Олександра Довженка. Формування українського екранного міф</w:t>
      </w:r>
      <w:r w:rsidR="00D33657" w:rsidRPr="00B930F2">
        <w:rPr>
          <w:sz w:val="28"/>
          <w:szCs w:val="28"/>
        </w:rPr>
        <w:t>у</w:t>
      </w:r>
      <w:r w:rsidR="002C2EE0" w:rsidRPr="00B930F2">
        <w:rPr>
          <w:sz w:val="28"/>
          <w:szCs w:val="28"/>
        </w:rPr>
        <w:t>;</w:t>
      </w:r>
      <w:r w:rsidRPr="00B930F2">
        <w:rPr>
          <w:sz w:val="28"/>
          <w:szCs w:val="28"/>
        </w:rPr>
        <w:t xml:space="preserve"> </w:t>
      </w:r>
    </w:p>
    <w:p w14:paraId="6F996665" w14:textId="77777777" w:rsidR="003020C1" w:rsidRPr="00B930F2" w:rsidRDefault="003020C1" w:rsidP="00442988">
      <w:pPr>
        <w:pStyle w:val="gmail-msolistparagraph"/>
        <w:numPr>
          <w:ilvl w:val="1"/>
          <w:numId w:val="15"/>
        </w:numPr>
        <w:spacing w:before="0" w:beforeAutospacing="0" w:after="0" w:afterAutospacing="0" w:line="256" w:lineRule="auto"/>
        <w:ind w:left="1418" w:hanging="284"/>
        <w:jc w:val="both"/>
        <w:rPr>
          <w:sz w:val="28"/>
          <w:szCs w:val="28"/>
        </w:rPr>
      </w:pPr>
      <w:r w:rsidRPr="00B930F2">
        <w:rPr>
          <w:sz w:val="28"/>
          <w:szCs w:val="28"/>
        </w:rPr>
        <w:t xml:space="preserve">Сергій </w:t>
      </w:r>
      <w:r w:rsidR="002C2EE0" w:rsidRPr="00B930F2">
        <w:rPr>
          <w:sz w:val="28"/>
          <w:szCs w:val="28"/>
        </w:rPr>
        <w:t>Параджанов. Міф, ритуал, символ;</w:t>
      </w:r>
      <w:r w:rsidRPr="00B930F2">
        <w:rPr>
          <w:sz w:val="28"/>
          <w:szCs w:val="28"/>
        </w:rPr>
        <w:t xml:space="preserve"> </w:t>
      </w:r>
    </w:p>
    <w:p w14:paraId="6AFA2713" w14:textId="77777777" w:rsidR="003020C1" w:rsidRPr="00B930F2" w:rsidRDefault="003020C1" w:rsidP="00442988">
      <w:pPr>
        <w:pStyle w:val="gmail-msolistparagraph"/>
        <w:numPr>
          <w:ilvl w:val="1"/>
          <w:numId w:val="15"/>
        </w:numPr>
        <w:spacing w:before="0" w:beforeAutospacing="0" w:after="0" w:afterAutospacing="0" w:line="256" w:lineRule="auto"/>
        <w:ind w:left="1418" w:hanging="284"/>
        <w:jc w:val="both"/>
        <w:rPr>
          <w:sz w:val="28"/>
          <w:szCs w:val="28"/>
        </w:rPr>
      </w:pPr>
      <w:r w:rsidRPr="00B930F2">
        <w:rPr>
          <w:sz w:val="28"/>
          <w:szCs w:val="28"/>
        </w:rPr>
        <w:t>Юрій Іллєнко. Україна як зона цивілі</w:t>
      </w:r>
      <w:r w:rsidR="00645945" w:rsidRPr="00B930F2">
        <w:rPr>
          <w:sz w:val="28"/>
          <w:szCs w:val="28"/>
        </w:rPr>
        <w:t>заційних ризиків (фільми «Лебедин</w:t>
      </w:r>
      <w:r w:rsidRPr="00B930F2">
        <w:rPr>
          <w:sz w:val="28"/>
          <w:szCs w:val="28"/>
        </w:rPr>
        <w:t>е озеро. Зона», «Молитва за гетьмана Мазепу», книжка «Доповідна Юрка Іллєнка апостолові Петру»</w:t>
      </w:r>
      <w:r w:rsidR="002C2EE0" w:rsidRPr="00B930F2">
        <w:rPr>
          <w:sz w:val="28"/>
          <w:szCs w:val="28"/>
        </w:rPr>
        <w:t>;</w:t>
      </w:r>
    </w:p>
    <w:p w14:paraId="19BA03CF" w14:textId="77777777" w:rsidR="003020C1" w:rsidRPr="00B930F2" w:rsidRDefault="003020C1" w:rsidP="00442988">
      <w:pPr>
        <w:pStyle w:val="gmail-msolistparagraph"/>
        <w:numPr>
          <w:ilvl w:val="1"/>
          <w:numId w:val="15"/>
        </w:numPr>
        <w:spacing w:before="0" w:beforeAutospacing="0" w:after="0" w:afterAutospacing="0" w:line="256" w:lineRule="auto"/>
        <w:ind w:left="1418" w:hanging="284"/>
        <w:jc w:val="both"/>
        <w:rPr>
          <w:sz w:val="28"/>
          <w:szCs w:val="28"/>
        </w:rPr>
      </w:pPr>
      <w:r w:rsidRPr="00B930F2">
        <w:rPr>
          <w:sz w:val="28"/>
          <w:szCs w:val="28"/>
        </w:rPr>
        <w:t>Українське кіно про Чорнобильську к</w:t>
      </w:r>
      <w:r w:rsidR="002C2EE0" w:rsidRPr="00B930F2">
        <w:rPr>
          <w:sz w:val="28"/>
          <w:szCs w:val="28"/>
        </w:rPr>
        <w:t xml:space="preserve">атастрофу: </w:t>
      </w:r>
      <w:r w:rsidR="00FF0F05" w:rsidRPr="00B930F2">
        <w:rPr>
          <w:sz w:val="28"/>
          <w:szCs w:val="28"/>
        </w:rPr>
        <w:t>«</w:t>
      </w:r>
      <w:r w:rsidR="002C2EE0" w:rsidRPr="00B930F2">
        <w:rPr>
          <w:sz w:val="28"/>
          <w:szCs w:val="28"/>
        </w:rPr>
        <w:t>Апокаліпсис сьогодні</w:t>
      </w:r>
      <w:r w:rsidR="00FF0F05" w:rsidRPr="00B930F2">
        <w:rPr>
          <w:sz w:val="28"/>
          <w:szCs w:val="28"/>
        </w:rPr>
        <w:t>»</w:t>
      </w:r>
      <w:r w:rsidR="002C2EE0" w:rsidRPr="00B930F2">
        <w:rPr>
          <w:sz w:val="28"/>
          <w:szCs w:val="28"/>
        </w:rPr>
        <w:t>;</w:t>
      </w:r>
      <w:r w:rsidRPr="00B930F2">
        <w:rPr>
          <w:sz w:val="28"/>
          <w:szCs w:val="28"/>
        </w:rPr>
        <w:t xml:space="preserve"> </w:t>
      </w:r>
    </w:p>
    <w:p w14:paraId="1030D213" w14:textId="77777777" w:rsidR="003020C1" w:rsidRPr="00B930F2" w:rsidRDefault="004D256D" w:rsidP="00442988">
      <w:pPr>
        <w:pStyle w:val="gmail-msolistparagraph"/>
        <w:numPr>
          <w:ilvl w:val="1"/>
          <w:numId w:val="15"/>
        </w:numPr>
        <w:spacing w:before="0" w:beforeAutospacing="0" w:after="0" w:afterAutospacing="0" w:line="256" w:lineRule="auto"/>
        <w:ind w:left="1418" w:hanging="284"/>
        <w:jc w:val="both"/>
        <w:rPr>
          <w:sz w:val="28"/>
          <w:szCs w:val="28"/>
        </w:rPr>
      </w:pPr>
      <w:r w:rsidRPr="00B930F2">
        <w:rPr>
          <w:sz w:val="28"/>
          <w:szCs w:val="28"/>
        </w:rPr>
        <w:t xml:space="preserve">«Дике поле» і  </w:t>
      </w:r>
      <w:proofErr w:type="spellStart"/>
      <w:r w:rsidRPr="00B930F2">
        <w:rPr>
          <w:sz w:val="28"/>
          <w:szCs w:val="28"/>
        </w:rPr>
        <w:t>ф</w:t>
      </w:r>
      <w:r w:rsidR="003020C1" w:rsidRPr="00B930F2">
        <w:rPr>
          <w:sz w:val="28"/>
          <w:szCs w:val="28"/>
        </w:rPr>
        <w:t>ронтирні</w:t>
      </w:r>
      <w:proofErr w:type="spellEnd"/>
      <w:r w:rsidR="003020C1" w:rsidRPr="00B930F2">
        <w:rPr>
          <w:sz w:val="28"/>
          <w:szCs w:val="28"/>
        </w:rPr>
        <w:t xml:space="preserve"> зони. Українське кіно 2000-х років (фільми «Дике поле», «Вулкан», «Спіймат</w:t>
      </w:r>
      <w:r w:rsidR="008829B1" w:rsidRPr="00B930F2">
        <w:rPr>
          <w:sz w:val="28"/>
          <w:szCs w:val="28"/>
        </w:rPr>
        <w:t>и Кайда</w:t>
      </w:r>
      <w:r w:rsidRPr="00B930F2">
        <w:rPr>
          <w:sz w:val="28"/>
          <w:szCs w:val="28"/>
        </w:rPr>
        <w:t>ша», «</w:t>
      </w:r>
      <w:proofErr w:type="spellStart"/>
      <w:r w:rsidRPr="00B930F2">
        <w:rPr>
          <w:sz w:val="28"/>
          <w:szCs w:val="28"/>
        </w:rPr>
        <w:t>Памфір</w:t>
      </w:r>
      <w:proofErr w:type="spellEnd"/>
      <w:r w:rsidRPr="00B930F2">
        <w:rPr>
          <w:sz w:val="28"/>
          <w:szCs w:val="28"/>
        </w:rPr>
        <w:t>» та ін.);</w:t>
      </w:r>
      <w:r w:rsidR="008829B1" w:rsidRPr="00B930F2">
        <w:rPr>
          <w:sz w:val="28"/>
          <w:szCs w:val="28"/>
        </w:rPr>
        <w:t xml:space="preserve"> </w:t>
      </w:r>
    </w:p>
    <w:p w14:paraId="3BF7ED62" w14:textId="77777777" w:rsidR="003020C1" w:rsidRPr="00B930F2" w:rsidRDefault="003020C1" w:rsidP="00442988">
      <w:pPr>
        <w:pStyle w:val="gmail-msolistparagraph"/>
        <w:numPr>
          <w:ilvl w:val="1"/>
          <w:numId w:val="15"/>
        </w:numPr>
        <w:spacing w:before="0" w:beforeAutospacing="0" w:after="0" w:afterAutospacing="0" w:line="256" w:lineRule="auto"/>
        <w:ind w:left="1418" w:hanging="284"/>
        <w:jc w:val="both"/>
        <w:rPr>
          <w:sz w:val="28"/>
          <w:szCs w:val="28"/>
        </w:rPr>
      </w:pPr>
      <w:r w:rsidRPr="00B930F2">
        <w:rPr>
          <w:sz w:val="28"/>
          <w:szCs w:val="28"/>
        </w:rPr>
        <w:t xml:space="preserve">Фільми Сергія </w:t>
      </w:r>
      <w:proofErr w:type="spellStart"/>
      <w:r w:rsidRPr="00B930F2">
        <w:rPr>
          <w:sz w:val="28"/>
          <w:szCs w:val="28"/>
        </w:rPr>
        <w:t>Буковського</w:t>
      </w:r>
      <w:proofErr w:type="spellEnd"/>
      <w:r w:rsidRPr="00B930F2">
        <w:rPr>
          <w:sz w:val="28"/>
          <w:szCs w:val="28"/>
        </w:rPr>
        <w:t xml:space="preserve"> «Війна. Український рахунок» та «Живі»: картина бо</w:t>
      </w:r>
      <w:r w:rsidR="004D256D" w:rsidRPr="00B930F2">
        <w:rPr>
          <w:sz w:val="28"/>
          <w:szCs w:val="28"/>
        </w:rPr>
        <w:t>ротьби за Україну і її цінності;</w:t>
      </w:r>
      <w:r w:rsidRPr="00B930F2">
        <w:rPr>
          <w:sz w:val="28"/>
          <w:szCs w:val="28"/>
        </w:rPr>
        <w:t xml:space="preserve"> </w:t>
      </w:r>
    </w:p>
    <w:p w14:paraId="315A9135" w14:textId="77777777" w:rsidR="001F42D8" w:rsidRPr="00B930F2" w:rsidRDefault="003020C1" w:rsidP="00442988">
      <w:pPr>
        <w:pStyle w:val="gmail-msolistparagraph"/>
        <w:numPr>
          <w:ilvl w:val="1"/>
          <w:numId w:val="15"/>
        </w:numPr>
        <w:spacing w:before="0" w:beforeAutospacing="0" w:after="0" w:afterAutospacing="0" w:line="256" w:lineRule="auto"/>
        <w:ind w:left="1418" w:hanging="284"/>
        <w:jc w:val="both"/>
        <w:rPr>
          <w:sz w:val="28"/>
          <w:szCs w:val="28"/>
        </w:rPr>
      </w:pPr>
      <w:r w:rsidRPr="00B930F2">
        <w:rPr>
          <w:sz w:val="28"/>
          <w:szCs w:val="28"/>
        </w:rPr>
        <w:t>Нове покоління українських документалістів у боротьбі за Україну. Фільми «20 днів у Маріупол</w:t>
      </w:r>
      <w:r w:rsidR="008829B1" w:rsidRPr="00B930F2">
        <w:rPr>
          <w:sz w:val="28"/>
          <w:szCs w:val="28"/>
        </w:rPr>
        <w:t xml:space="preserve">і», «Залізні метелики» та ін. </w:t>
      </w:r>
    </w:p>
    <w:p w14:paraId="7A817877" w14:textId="77777777" w:rsidR="003020C1" w:rsidRPr="00B930F2" w:rsidRDefault="003020C1" w:rsidP="00442988">
      <w:pPr>
        <w:pStyle w:val="gmail-msolistparagraph"/>
        <w:spacing w:before="0" w:beforeAutospacing="0" w:after="0" w:afterAutospacing="0" w:line="256" w:lineRule="auto"/>
        <w:ind w:left="1276" w:hanging="425"/>
        <w:jc w:val="both"/>
        <w:rPr>
          <w:sz w:val="28"/>
          <w:szCs w:val="28"/>
        </w:rPr>
      </w:pPr>
    </w:p>
    <w:p w14:paraId="53F761BE" w14:textId="77777777" w:rsidR="00651446" w:rsidRPr="00B930F2" w:rsidRDefault="00442988" w:rsidP="00603B62">
      <w:pPr>
        <w:pStyle w:val="a3"/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930F2">
        <w:rPr>
          <w:rFonts w:ascii="Times New Roman" w:eastAsia="Calibri" w:hAnsi="Times New Roman" w:cs="Times New Roman"/>
          <w:b/>
          <w:bCs/>
          <w:sz w:val="28"/>
          <w:szCs w:val="28"/>
        </w:rPr>
        <w:t>Секція</w:t>
      </w:r>
      <w:r w:rsidR="00603B62" w:rsidRPr="00B930F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6</w:t>
      </w:r>
      <w:r w:rsidRPr="00B930F2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651446" w:rsidRPr="00B930F2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Українська театральна культура часів воєнного </w:t>
      </w:r>
      <w:r w:rsidR="00FD513F" w:rsidRPr="00B930F2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десятилі</w:t>
      </w:r>
      <w:r w:rsidR="00651446" w:rsidRPr="00B930F2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ття: т</w:t>
      </w:r>
      <w:r w:rsidR="001D7AF0" w:rsidRPr="00B930F2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еоретичний та практичний виміри</w:t>
      </w:r>
      <w:r w:rsidR="00651446" w:rsidRPr="00B930F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46DA13F" w14:textId="77777777" w:rsidR="00FD513F" w:rsidRPr="00B930F2" w:rsidRDefault="00FD513F" w:rsidP="00442988">
      <w:pPr>
        <w:pStyle w:val="a3"/>
        <w:numPr>
          <w:ilvl w:val="0"/>
          <w:numId w:val="16"/>
        </w:numPr>
        <w:spacing w:after="0" w:line="276" w:lineRule="auto"/>
        <w:ind w:left="1418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Сучасні вітчизняні </w:t>
      </w:r>
      <w:r w:rsidR="00E26196" w:rsidRPr="00B930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театрально-мистецькі </w:t>
      </w:r>
      <w:r w:rsidRPr="00B930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продукти в </w:t>
      </w:r>
      <w:r w:rsidR="00E26196" w:rsidRPr="00B930F2">
        <w:rPr>
          <w:rFonts w:ascii="Times New Roman" w:eastAsia="Times New Roman" w:hAnsi="Times New Roman" w:cs="Times New Roman"/>
          <w:sz w:val="28"/>
          <w:szCs w:val="28"/>
          <w:lang w:eastAsia="uk-UA"/>
        </w:rPr>
        <w:t>культур</w:t>
      </w:r>
      <w:r w:rsidRPr="00B930F2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ному просторі України;</w:t>
      </w:r>
    </w:p>
    <w:p w14:paraId="0CCFC4F5" w14:textId="77777777" w:rsidR="0086319D" w:rsidRPr="00B930F2" w:rsidRDefault="00FD513F" w:rsidP="00442988">
      <w:pPr>
        <w:pStyle w:val="a3"/>
        <w:numPr>
          <w:ilvl w:val="0"/>
          <w:numId w:val="16"/>
        </w:numPr>
        <w:spacing w:after="0" w:line="276" w:lineRule="auto"/>
        <w:ind w:left="1418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Новітні </w:t>
      </w:r>
      <w:r w:rsidR="0086319D" w:rsidRPr="00B930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технології </w:t>
      </w:r>
      <w:r w:rsidRPr="00B930F2">
        <w:rPr>
          <w:rFonts w:ascii="Times New Roman" w:eastAsia="Times New Roman" w:hAnsi="Times New Roman" w:cs="Times New Roman"/>
          <w:sz w:val="28"/>
          <w:szCs w:val="28"/>
          <w:lang w:eastAsia="uk-UA"/>
        </w:rPr>
        <w:t>в українському театральному</w:t>
      </w:r>
      <w:r w:rsidR="0086319D" w:rsidRPr="00B930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930F2">
        <w:rPr>
          <w:rFonts w:ascii="Times New Roman" w:eastAsia="Times New Roman" w:hAnsi="Times New Roman" w:cs="Times New Roman"/>
          <w:sz w:val="28"/>
          <w:szCs w:val="28"/>
          <w:lang w:eastAsia="uk-UA"/>
        </w:rPr>
        <w:t>мистецтв</w:t>
      </w:r>
      <w:r w:rsidR="0086319D" w:rsidRPr="00B930F2">
        <w:rPr>
          <w:rFonts w:ascii="Times New Roman" w:eastAsia="Times New Roman" w:hAnsi="Times New Roman" w:cs="Times New Roman"/>
          <w:sz w:val="28"/>
          <w:szCs w:val="28"/>
          <w:lang w:eastAsia="uk-UA"/>
        </w:rPr>
        <w:t>і;</w:t>
      </w:r>
    </w:p>
    <w:p w14:paraId="19C3A108" w14:textId="77777777" w:rsidR="0086319D" w:rsidRPr="00B930F2" w:rsidRDefault="00FD513F" w:rsidP="00442988">
      <w:pPr>
        <w:pStyle w:val="a3"/>
        <w:numPr>
          <w:ilvl w:val="0"/>
          <w:numId w:val="16"/>
        </w:numPr>
        <w:spacing w:after="0" w:line="276" w:lineRule="auto"/>
        <w:ind w:left="1418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F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Функціональна специфіка</w:t>
      </w:r>
      <w:r w:rsidR="00322636" w:rsidRPr="00B930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вітчизняної</w:t>
      </w:r>
      <w:r w:rsidRPr="00B930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театрально</w:t>
      </w:r>
      <w:r w:rsidR="008829B1" w:rsidRPr="00B930F2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Pr="00B930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829B1" w:rsidRPr="00B930F2">
        <w:rPr>
          <w:rFonts w:ascii="Times New Roman" w:eastAsia="Times New Roman" w:hAnsi="Times New Roman" w:cs="Times New Roman"/>
          <w:sz w:val="28"/>
          <w:szCs w:val="28"/>
          <w:lang w:eastAsia="uk-UA"/>
        </w:rPr>
        <w:t>культури</w:t>
      </w:r>
      <w:r w:rsidR="0086319D" w:rsidRPr="00B930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реабілітація та </w:t>
      </w:r>
      <w:proofErr w:type="spellStart"/>
      <w:r w:rsidR="00322636" w:rsidRPr="00B930F2">
        <w:rPr>
          <w:rFonts w:ascii="Times New Roman" w:eastAsia="Times New Roman" w:hAnsi="Times New Roman" w:cs="Times New Roman"/>
          <w:sz w:val="28"/>
          <w:szCs w:val="28"/>
          <w:lang w:eastAsia="uk-UA"/>
        </w:rPr>
        <w:t>екзи</w:t>
      </w:r>
      <w:r w:rsidR="00E26196" w:rsidRPr="00B930F2">
        <w:rPr>
          <w:rFonts w:ascii="Times New Roman" w:eastAsia="Times New Roman" w:hAnsi="Times New Roman" w:cs="Times New Roman"/>
          <w:sz w:val="28"/>
          <w:szCs w:val="28"/>
          <w:lang w:eastAsia="uk-UA"/>
        </w:rPr>
        <w:t>стенційно</w:t>
      </w:r>
      <w:proofErr w:type="spellEnd"/>
      <w:r w:rsidR="00E26196" w:rsidRPr="00B930F2">
        <w:rPr>
          <w:rFonts w:ascii="Times New Roman" w:eastAsia="Times New Roman" w:hAnsi="Times New Roman" w:cs="Times New Roman"/>
          <w:sz w:val="28"/>
          <w:szCs w:val="28"/>
          <w:lang w:eastAsia="uk-UA"/>
        </w:rPr>
        <w:t>-психологічні мотивації;</w:t>
      </w:r>
    </w:p>
    <w:p w14:paraId="010561F6" w14:textId="77777777" w:rsidR="001F42D8" w:rsidRPr="00B930F2" w:rsidRDefault="00E26196" w:rsidP="00442988">
      <w:pPr>
        <w:pStyle w:val="a3"/>
        <w:numPr>
          <w:ilvl w:val="0"/>
          <w:numId w:val="16"/>
        </w:numPr>
        <w:spacing w:after="0" w:line="276" w:lineRule="auto"/>
        <w:ind w:left="1418" w:hanging="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B930F2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Україноцентричні</w:t>
      </w:r>
      <w:proofErr w:type="spellEnd"/>
      <w:r w:rsidRPr="00B930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трансформа</w:t>
      </w:r>
      <w:r w:rsidR="008829B1" w:rsidRPr="00B930F2">
        <w:rPr>
          <w:rFonts w:ascii="Times New Roman" w:eastAsia="Times New Roman" w:hAnsi="Times New Roman" w:cs="Times New Roman"/>
          <w:sz w:val="28"/>
          <w:szCs w:val="28"/>
          <w:lang w:eastAsia="uk-UA"/>
        </w:rPr>
        <w:t>ції</w:t>
      </w:r>
      <w:r w:rsidRPr="00B930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світоглядних орієнтирів та контенту </w:t>
      </w:r>
      <w:r w:rsidR="008829B1" w:rsidRPr="00B930F2">
        <w:rPr>
          <w:rFonts w:ascii="Times New Roman" w:eastAsia="Times New Roman" w:hAnsi="Times New Roman" w:cs="Times New Roman"/>
          <w:sz w:val="28"/>
          <w:szCs w:val="28"/>
          <w:lang w:eastAsia="uk-UA"/>
        </w:rPr>
        <w:t>театральних</w:t>
      </w:r>
      <w:r w:rsidRPr="00B930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829B1" w:rsidRPr="00B930F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практик</w:t>
      </w:r>
      <w:r w:rsidRPr="00B930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воєнних часів.</w:t>
      </w:r>
    </w:p>
    <w:p w14:paraId="468BDABB" w14:textId="77777777" w:rsidR="00E26196" w:rsidRPr="00B930F2" w:rsidRDefault="00E26196" w:rsidP="00442988">
      <w:pPr>
        <w:pStyle w:val="a3"/>
        <w:spacing w:after="0" w:line="276" w:lineRule="auto"/>
        <w:ind w:left="108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E5312E5" w14:textId="77777777" w:rsidR="00651446" w:rsidRPr="00B930F2" w:rsidRDefault="00442988" w:rsidP="00442988">
      <w:pPr>
        <w:pStyle w:val="a3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0F2">
        <w:rPr>
          <w:rFonts w:ascii="Times New Roman" w:eastAsia="Calibri" w:hAnsi="Times New Roman" w:cs="Times New Roman"/>
          <w:b/>
          <w:sz w:val="28"/>
          <w:szCs w:val="28"/>
        </w:rPr>
        <w:t>Секція</w:t>
      </w:r>
      <w:r w:rsidR="00603B62" w:rsidRPr="00B930F2">
        <w:rPr>
          <w:rFonts w:ascii="Times New Roman" w:eastAsia="Calibri" w:hAnsi="Times New Roman" w:cs="Times New Roman"/>
          <w:b/>
          <w:sz w:val="28"/>
          <w:szCs w:val="28"/>
        </w:rPr>
        <w:t xml:space="preserve"> 7</w:t>
      </w:r>
      <w:r w:rsidRPr="00B930F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51446" w:rsidRPr="00B930F2">
        <w:rPr>
          <w:rFonts w:ascii="Times New Roman" w:eastAsia="Calibri" w:hAnsi="Times New Roman" w:cs="Times New Roman"/>
          <w:b/>
          <w:i/>
          <w:sz w:val="28"/>
          <w:szCs w:val="28"/>
        </w:rPr>
        <w:t>Культурно-мистецькі рефлексії та наукові студії воєнних подій в Україні академічними середовищами зарубіжжя</w:t>
      </w:r>
      <w:r w:rsidR="005805D9" w:rsidRPr="00B930F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408D420" w14:textId="77777777" w:rsidR="00E31009" w:rsidRPr="00B930F2" w:rsidRDefault="005112A6" w:rsidP="00442988">
      <w:pPr>
        <w:pStyle w:val="a3"/>
        <w:numPr>
          <w:ilvl w:val="0"/>
          <w:numId w:val="17"/>
        </w:numPr>
        <w:spacing w:after="0" w:line="276" w:lineRule="auto"/>
        <w:ind w:left="1418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0F2">
        <w:rPr>
          <w:rFonts w:ascii="Times New Roman" w:eastAsia="Calibri" w:hAnsi="Times New Roman" w:cs="Times New Roman"/>
          <w:sz w:val="28"/>
          <w:szCs w:val="28"/>
        </w:rPr>
        <w:t>Російсько-українська в</w:t>
      </w:r>
      <w:r w:rsidR="00E31009" w:rsidRPr="00B930F2">
        <w:rPr>
          <w:rFonts w:ascii="Times New Roman" w:eastAsia="Calibri" w:hAnsi="Times New Roman" w:cs="Times New Roman"/>
          <w:sz w:val="28"/>
          <w:szCs w:val="28"/>
        </w:rPr>
        <w:t>ійна в інформаційному просторі та наук</w:t>
      </w:r>
      <w:r w:rsidR="00373311" w:rsidRPr="00B930F2">
        <w:rPr>
          <w:rFonts w:ascii="Times New Roman" w:eastAsia="Calibri" w:hAnsi="Times New Roman" w:cs="Times New Roman"/>
          <w:sz w:val="28"/>
          <w:szCs w:val="28"/>
        </w:rPr>
        <w:t>овому дискурсі зарубіжних країн;</w:t>
      </w:r>
    </w:p>
    <w:p w14:paraId="71BEB00E" w14:textId="77777777" w:rsidR="00E31009" w:rsidRPr="00B930F2" w:rsidRDefault="00E31009" w:rsidP="00442988">
      <w:pPr>
        <w:pStyle w:val="a3"/>
        <w:numPr>
          <w:ilvl w:val="0"/>
          <w:numId w:val="17"/>
        </w:numPr>
        <w:spacing w:after="0" w:line="276" w:lineRule="auto"/>
        <w:ind w:left="1418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0F2">
        <w:rPr>
          <w:rFonts w:ascii="Times New Roman" w:eastAsia="Calibri" w:hAnsi="Times New Roman" w:cs="Times New Roman"/>
          <w:sz w:val="28"/>
          <w:szCs w:val="28"/>
        </w:rPr>
        <w:t xml:space="preserve">Проблеми адаптації </w:t>
      </w:r>
      <w:r w:rsidR="005112A6" w:rsidRPr="00B930F2">
        <w:rPr>
          <w:rFonts w:ascii="Times New Roman" w:eastAsia="Calibri" w:hAnsi="Times New Roman" w:cs="Times New Roman"/>
          <w:sz w:val="28"/>
          <w:szCs w:val="28"/>
        </w:rPr>
        <w:t>українців нинішньої еміграційної хвилі до умов життя в зарубіжжі</w:t>
      </w:r>
      <w:r w:rsidR="00373311" w:rsidRPr="00B930F2">
        <w:rPr>
          <w:rFonts w:ascii="Times New Roman" w:eastAsia="Calibri" w:hAnsi="Times New Roman" w:cs="Times New Roman"/>
          <w:sz w:val="28"/>
          <w:szCs w:val="28"/>
        </w:rPr>
        <w:t>;</w:t>
      </w:r>
      <w:r w:rsidRPr="00B930F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B750086" w14:textId="77777777" w:rsidR="00E31009" w:rsidRPr="00B930F2" w:rsidRDefault="000D3890" w:rsidP="00442988">
      <w:pPr>
        <w:pStyle w:val="a3"/>
        <w:numPr>
          <w:ilvl w:val="0"/>
          <w:numId w:val="17"/>
        </w:numPr>
        <w:spacing w:after="0" w:line="276" w:lineRule="auto"/>
        <w:ind w:left="1418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0F2">
        <w:rPr>
          <w:rFonts w:ascii="Times New Roman" w:eastAsia="Calibri" w:hAnsi="Times New Roman" w:cs="Times New Roman"/>
          <w:sz w:val="28"/>
          <w:szCs w:val="28"/>
        </w:rPr>
        <w:t>Українські громадянські</w:t>
      </w:r>
      <w:r w:rsidR="00E31009" w:rsidRPr="00B930F2">
        <w:rPr>
          <w:rFonts w:ascii="Times New Roman" w:eastAsia="Calibri" w:hAnsi="Times New Roman" w:cs="Times New Roman"/>
          <w:sz w:val="28"/>
          <w:szCs w:val="28"/>
        </w:rPr>
        <w:t xml:space="preserve"> та культурно-мистецькі акції за кордоном</w:t>
      </w:r>
      <w:r w:rsidRPr="00B930F2">
        <w:rPr>
          <w:rFonts w:ascii="Times New Roman" w:eastAsia="Calibri" w:hAnsi="Times New Roman" w:cs="Times New Roman"/>
          <w:sz w:val="28"/>
          <w:szCs w:val="28"/>
        </w:rPr>
        <w:t xml:space="preserve"> як дієвий чинник презентації України та українства в світі</w:t>
      </w:r>
      <w:r w:rsidR="00E31009" w:rsidRPr="00B930F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2A1DCD7" w14:textId="77777777" w:rsidR="005805D9" w:rsidRPr="00B930F2" w:rsidRDefault="005805D9" w:rsidP="00442988">
      <w:pPr>
        <w:pStyle w:val="a3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A1D482" w14:textId="77777777" w:rsidR="005805D9" w:rsidRPr="00B930F2" w:rsidRDefault="005805D9" w:rsidP="00442988">
      <w:pPr>
        <w:pStyle w:val="a3"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0F2">
        <w:rPr>
          <w:rFonts w:ascii="Times New Roman" w:eastAsia="Calibri" w:hAnsi="Times New Roman" w:cs="Times New Roman"/>
          <w:b/>
          <w:i/>
          <w:sz w:val="28"/>
          <w:szCs w:val="28"/>
        </w:rPr>
        <w:t>Форма проведення</w:t>
      </w:r>
      <w:r w:rsidRPr="00B930F2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962661A" w14:textId="77777777" w:rsidR="005805D9" w:rsidRPr="00B930F2" w:rsidRDefault="005805D9" w:rsidP="00442988">
      <w:pPr>
        <w:pStyle w:val="a3"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0F2">
        <w:rPr>
          <w:rFonts w:ascii="Times New Roman" w:eastAsia="Calibri" w:hAnsi="Times New Roman" w:cs="Times New Roman"/>
          <w:sz w:val="28"/>
          <w:szCs w:val="28"/>
        </w:rPr>
        <w:t>Дистанційна</w:t>
      </w:r>
    </w:p>
    <w:p w14:paraId="7EF3DC57" w14:textId="77777777" w:rsidR="005805D9" w:rsidRPr="00B930F2" w:rsidRDefault="005805D9" w:rsidP="00442988">
      <w:pPr>
        <w:pStyle w:val="a3"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590132" w14:textId="77777777" w:rsidR="005805D9" w:rsidRPr="00B930F2" w:rsidRDefault="005805D9" w:rsidP="00442988">
      <w:pPr>
        <w:pStyle w:val="a3"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0F2">
        <w:rPr>
          <w:rFonts w:ascii="Times New Roman" w:eastAsia="Calibri" w:hAnsi="Times New Roman" w:cs="Times New Roman"/>
          <w:b/>
          <w:i/>
          <w:sz w:val="28"/>
          <w:szCs w:val="28"/>
        </w:rPr>
        <w:t>Робочі мови</w:t>
      </w:r>
      <w:r w:rsidRPr="00B930F2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D8FC44A" w14:textId="77777777" w:rsidR="005805D9" w:rsidRPr="00B930F2" w:rsidRDefault="005805D9" w:rsidP="00442988">
      <w:pPr>
        <w:pStyle w:val="a3"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0F2">
        <w:rPr>
          <w:rFonts w:ascii="Times New Roman" w:eastAsia="Calibri" w:hAnsi="Times New Roman" w:cs="Times New Roman"/>
          <w:sz w:val="28"/>
          <w:szCs w:val="28"/>
        </w:rPr>
        <w:t>Українська, англійська</w:t>
      </w:r>
    </w:p>
    <w:p w14:paraId="7F6A1EB9" w14:textId="77777777" w:rsidR="00445B56" w:rsidRPr="00B930F2" w:rsidRDefault="00445B56" w:rsidP="00442988">
      <w:pPr>
        <w:pStyle w:val="a3"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29A93A" w14:textId="77777777" w:rsidR="00445B56" w:rsidRPr="00B930F2" w:rsidRDefault="00445B56" w:rsidP="00442988">
      <w:pPr>
        <w:pStyle w:val="a3"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0F2">
        <w:rPr>
          <w:rFonts w:ascii="Times New Roman" w:eastAsia="Calibri" w:hAnsi="Times New Roman" w:cs="Times New Roman"/>
          <w:b/>
          <w:i/>
          <w:sz w:val="28"/>
          <w:szCs w:val="28"/>
        </w:rPr>
        <w:t>Регламент</w:t>
      </w:r>
      <w:r w:rsidR="00603B62" w:rsidRPr="00B930F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виступів</w:t>
      </w:r>
      <w:r w:rsidRPr="00B930F2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A4DE006" w14:textId="77777777" w:rsidR="00445B56" w:rsidRPr="00B930F2" w:rsidRDefault="005C1A7C" w:rsidP="00442988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0F2">
        <w:rPr>
          <w:rFonts w:ascii="Times New Roman" w:eastAsia="Calibri" w:hAnsi="Times New Roman" w:cs="Times New Roman"/>
          <w:sz w:val="28"/>
          <w:szCs w:val="28"/>
        </w:rPr>
        <w:t>пленарне засідання – до 15 хвилин</w:t>
      </w:r>
    </w:p>
    <w:p w14:paraId="28982ABC" w14:textId="77777777" w:rsidR="005805D9" w:rsidRPr="00B930F2" w:rsidRDefault="00445B56" w:rsidP="00B930F2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0F2">
        <w:rPr>
          <w:rFonts w:ascii="Times New Roman" w:eastAsia="Calibri" w:hAnsi="Times New Roman" w:cs="Times New Roman"/>
          <w:sz w:val="28"/>
          <w:szCs w:val="28"/>
        </w:rPr>
        <w:t>секційне засідання – до 10 хвилин</w:t>
      </w:r>
    </w:p>
    <w:p w14:paraId="70AC3EFE" w14:textId="77777777" w:rsidR="00B930F2" w:rsidRPr="00B930F2" w:rsidRDefault="00B930F2" w:rsidP="00B930F2">
      <w:pPr>
        <w:pStyle w:val="a3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F9882B" w14:textId="77777777" w:rsidR="005805D9" w:rsidRPr="00B930F2" w:rsidRDefault="005805D9" w:rsidP="00442988">
      <w:pPr>
        <w:pStyle w:val="a3"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0F2">
        <w:rPr>
          <w:rFonts w:ascii="Times New Roman" w:eastAsia="Calibri" w:hAnsi="Times New Roman" w:cs="Times New Roman"/>
          <w:b/>
          <w:i/>
          <w:sz w:val="28"/>
          <w:szCs w:val="28"/>
        </w:rPr>
        <w:t>Оргкомітет конференції</w:t>
      </w:r>
      <w:r w:rsidRPr="00B930F2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1E990B1" w14:textId="77777777" w:rsidR="00651446" w:rsidRPr="00B930F2" w:rsidRDefault="00516D7A" w:rsidP="0044298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0F2">
        <w:rPr>
          <w:rFonts w:ascii="Times New Roman" w:eastAsia="Calibri" w:hAnsi="Times New Roman" w:cs="Times New Roman"/>
          <w:sz w:val="28"/>
          <w:szCs w:val="28"/>
        </w:rPr>
        <w:t>Скрипн</w:t>
      </w:r>
      <w:r w:rsidR="005E5539" w:rsidRPr="00B930F2">
        <w:rPr>
          <w:rFonts w:ascii="Times New Roman" w:eastAsia="Calibri" w:hAnsi="Times New Roman" w:cs="Times New Roman"/>
          <w:sz w:val="28"/>
          <w:szCs w:val="28"/>
        </w:rPr>
        <w:t>ик</w:t>
      </w:r>
      <w:r w:rsidR="00B930F2">
        <w:rPr>
          <w:rFonts w:ascii="Times New Roman" w:eastAsia="Calibri" w:hAnsi="Times New Roman" w:cs="Times New Roman"/>
          <w:sz w:val="28"/>
          <w:szCs w:val="28"/>
        </w:rPr>
        <w:t> </w:t>
      </w:r>
      <w:r w:rsidR="005112A6" w:rsidRPr="00B930F2">
        <w:rPr>
          <w:rFonts w:ascii="Times New Roman" w:eastAsia="Calibri" w:hAnsi="Times New Roman" w:cs="Times New Roman"/>
          <w:sz w:val="28"/>
          <w:szCs w:val="28"/>
        </w:rPr>
        <w:t>Г.А.</w:t>
      </w:r>
      <w:r w:rsidR="00B930F2">
        <w:rPr>
          <w:rFonts w:ascii="Times New Roman" w:eastAsia="Calibri" w:hAnsi="Times New Roman" w:cs="Times New Roman"/>
          <w:sz w:val="28"/>
          <w:szCs w:val="28"/>
        </w:rPr>
        <w:t>, Павлюк </w:t>
      </w:r>
      <w:r w:rsidR="005112A6" w:rsidRPr="00B930F2">
        <w:rPr>
          <w:rFonts w:ascii="Times New Roman" w:eastAsia="Calibri" w:hAnsi="Times New Roman" w:cs="Times New Roman"/>
          <w:sz w:val="28"/>
          <w:szCs w:val="28"/>
        </w:rPr>
        <w:t xml:space="preserve">С.П. </w:t>
      </w:r>
      <w:r w:rsidR="005E5539" w:rsidRPr="00B930F2">
        <w:rPr>
          <w:rFonts w:ascii="Times New Roman" w:eastAsia="Calibri" w:hAnsi="Times New Roman" w:cs="Times New Roman"/>
          <w:sz w:val="28"/>
          <w:szCs w:val="28"/>
        </w:rPr>
        <w:t>(співг</w:t>
      </w:r>
      <w:r w:rsidR="005112A6" w:rsidRPr="00B930F2">
        <w:rPr>
          <w:rFonts w:ascii="Times New Roman" w:eastAsia="Calibri" w:hAnsi="Times New Roman" w:cs="Times New Roman"/>
          <w:sz w:val="28"/>
          <w:szCs w:val="28"/>
        </w:rPr>
        <w:t>о</w:t>
      </w:r>
      <w:r w:rsidR="005E5539" w:rsidRPr="00B930F2">
        <w:rPr>
          <w:rFonts w:ascii="Times New Roman" w:eastAsia="Calibri" w:hAnsi="Times New Roman" w:cs="Times New Roman"/>
          <w:sz w:val="28"/>
          <w:szCs w:val="28"/>
        </w:rPr>
        <w:t xml:space="preserve">лови </w:t>
      </w:r>
      <w:r w:rsidR="004527F4" w:rsidRPr="00B930F2">
        <w:rPr>
          <w:rFonts w:ascii="Times New Roman" w:eastAsia="Calibri" w:hAnsi="Times New Roman" w:cs="Times New Roman"/>
          <w:sz w:val="28"/>
          <w:szCs w:val="28"/>
        </w:rPr>
        <w:t>оргкомітету</w:t>
      </w:r>
      <w:r w:rsidR="005E5539" w:rsidRPr="00B930F2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 w:rsidRPr="00B930F2">
        <w:rPr>
          <w:rFonts w:ascii="Times New Roman" w:eastAsia="Calibri" w:hAnsi="Times New Roman" w:cs="Times New Roman"/>
          <w:sz w:val="28"/>
          <w:szCs w:val="28"/>
        </w:rPr>
        <w:t>С</w:t>
      </w:r>
      <w:r w:rsidR="005E5539" w:rsidRPr="00B930F2">
        <w:rPr>
          <w:rFonts w:ascii="Times New Roman" w:eastAsia="Calibri" w:hAnsi="Times New Roman" w:cs="Times New Roman"/>
          <w:sz w:val="28"/>
          <w:szCs w:val="28"/>
        </w:rPr>
        <w:t>тішова</w:t>
      </w:r>
      <w:proofErr w:type="spellEnd"/>
      <w:r w:rsidR="00B930F2">
        <w:rPr>
          <w:rFonts w:ascii="Times New Roman" w:eastAsia="Calibri" w:hAnsi="Times New Roman" w:cs="Times New Roman"/>
          <w:sz w:val="28"/>
          <w:szCs w:val="28"/>
        </w:rPr>
        <w:t> </w:t>
      </w:r>
      <w:r w:rsidR="005112A6" w:rsidRPr="00B930F2">
        <w:rPr>
          <w:rFonts w:ascii="Times New Roman" w:eastAsia="Calibri" w:hAnsi="Times New Roman" w:cs="Times New Roman"/>
          <w:sz w:val="28"/>
          <w:szCs w:val="28"/>
        </w:rPr>
        <w:t>Н.С.</w:t>
      </w:r>
      <w:r w:rsidR="005E5539" w:rsidRPr="00B930F2">
        <w:rPr>
          <w:rFonts w:ascii="Times New Roman" w:eastAsia="Calibri" w:hAnsi="Times New Roman" w:cs="Times New Roman"/>
          <w:sz w:val="28"/>
          <w:szCs w:val="28"/>
        </w:rPr>
        <w:t xml:space="preserve"> (заступник </w:t>
      </w:r>
      <w:r w:rsidR="005112A6" w:rsidRPr="00B930F2">
        <w:rPr>
          <w:rFonts w:ascii="Times New Roman" w:eastAsia="Calibri" w:hAnsi="Times New Roman" w:cs="Times New Roman"/>
          <w:sz w:val="28"/>
          <w:szCs w:val="28"/>
        </w:rPr>
        <w:t>співголови</w:t>
      </w:r>
      <w:r w:rsidR="004527F4" w:rsidRPr="00B930F2">
        <w:rPr>
          <w:rFonts w:ascii="Times New Roman" w:eastAsia="Calibri" w:hAnsi="Times New Roman" w:cs="Times New Roman"/>
          <w:sz w:val="28"/>
          <w:szCs w:val="28"/>
        </w:rPr>
        <w:t xml:space="preserve"> ор</w:t>
      </w:r>
      <w:r w:rsidR="00603B62" w:rsidRPr="00B930F2">
        <w:rPr>
          <w:rFonts w:ascii="Times New Roman" w:eastAsia="Calibri" w:hAnsi="Times New Roman" w:cs="Times New Roman"/>
          <w:sz w:val="28"/>
          <w:szCs w:val="28"/>
        </w:rPr>
        <w:t>г</w:t>
      </w:r>
      <w:r w:rsidR="004527F4" w:rsidRPr="00B930F2">
        <w:rPr>
          <w:rFonts w:ascii="Times New Roman" w:eastAsia="Calibri" w:hAnsi="Times New Roman" w:cs="Times New Roman"/>
          <w:sz w:val="28"/>
          <w:szCs w:val="28"/>
        </w:rPr>
        <w:t>комітету</w:t>
      </w:r>
      <w:r w:rsidR="005E5539" w:rsidRPr="00B930F2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 w:rsidR="00B930F2">
        <w:rPr>
          <w:rFonts w:ascii="Times New Roman" w:eastAsia="Calibri" w:hAnsi="Times New Roman" w:cs="Times New Roman"/>
          <w:sz w:val="28"/>
          <w:szCs w:val="28"/>
        </w:rPr>
        <w:t>Коломийчук</w:t>
      </w:r>
      <w:proofErr w:type="spellEnd"/>
      <w:r w:rsidR="00B930F2">
        <w:rPr>
          <w:rFonts w:ascii="Times New Roman" w:eastAsia="Calibri" w:hAnsi="Times New Roman" w:cs="Times New Roman"/>
          <w:sz w:val="28"/>
          <w:szCs w:val="28"/>
        </w:rPr>
        <w:t> </w:t>
      </w:r>
      <w:r w:rsidR="005112A6" w:rsidRPr="00B930F2">
        <w:rPr>
          <w:rFonts w:ascii="Times New Roman" w:eastAsia="Calibri" w:hAnsi="Times New Roman" w:cs="Times New Roman"/>
          <w:sz w:val="28"/>
          <w:szCs w:val="28"/>
        </w:rPr>
        <w:t xml:space="preserve">О.Ю. </w:t>
      </w:r>
      <w:r w:rsidR="00B930F2">
        <w:rPr>
          <w:rFonts w:ascii="Times New Roman" w:eastAsia="Calibri" w:hAnsi="Times New Roman" w:cs="Times New Roman"/>
          <w:sz w:val="28"/>
          <w:szCs w:val="28"/>
        </w:rPr>
        <w:t>(відповідальний секретар), Рижа </w:t>
      </w:r>
      <w:r w:rsidR="005112A6" w:rsidRPr="00B930F2">
        <w:rPr>
          <w:rFonts w:ascii="Times New Roman" w:eastAsia="Calibri" w:hAnsi="Times New Roman" w:cs="Times New Roman"/>
          <w:sz w:val="28"/>
          <w:szCs w:val="28"/>
        </w:rPr>
        <w:t xml:space="preserve">А.Ю. (секретар), </w:t>
      </w:r>
      <w:proofErr w:type="spellStart"/>
      <w:r w:rsidR="005E5539" w:rsidRPr="00B930F2">
        <w:rPr>
          <w:rFonts w:ascii="Times New Roman" w:eastAsia="Calibri" w:hAnsi="Times New Roman" w:cs="Times New Roman"/>
          <w:sz w:val="28"/>
          <w:szCs w:val="28"/>
        </w:rPr>
        <w:t>Немкович</w:t>
      </w:r>
      <w:proofErr w:type="spellEnd"/>
      <w:r w:rsidR="00B930F2">
        <w:rPr>
          <w:rFonts w:ascii="Times New Roman" w:eastAsia="Calibri" w:hAnsi="Times New Roman" w:cs="Times New Roman"/>
          <w:sz w:val="28"/>
          <w:szCs w:val="28"/>
        </w:rPr>
        <w:t> </w:t>
      </w:r>
      <w:r w:rsidR="005112A6" w:rsidRPr="00B930F2">
        <w:rPr>
          <w:rFonts w:ascii="Times New Roman" w:eastAsia="Calibri" w:hAnsi="Times New Roman" w:cs="Times New Roman"/>
          <w:sz w:val="28"/>
          <w:szCs w:val="28"/>
        </w:rPr>
        <w:t>О.М.</w:t>
      </w:r>
      <w:r w:rsidR="005E5539" w:rsidRPr="00B930F2">
        <w:rPr>
          <w:rFonts w:ascii="Times New Roman" w:eastAsia="Calibri" w:hAnsi="Times New Roman" w:cs="Times New Roman"/>
          <w:sz w:val="28"/>
          <w:szCs w:val="28"/>
        </w:rPr>
        <w:t>, Кара-Васильєва</w:t>
      </w:r>
      <w:r w:rsidR="00B930F2">
        <w:rPr>
          <w:rFonts w:ascii="Times New Roman" w:eastAsia="Calibri" w:hAnsi="Times New Roman" w:cs="Times New Roman"/>
          <w:sz w:val="28"/>
          <w:szCs w:val="28"/>
        </w:rPr>
        <w:t> </w:t>
      </w:r>
      <w:r w:rsidR="005112A6" w:rsidRPr="00B930F2">
        <w:rPr>
          <w:rFonts w:ascii="Times New Roman" w:eastAsia="Calibri" w:hAnsi="Times New Roman" w:cs="Times New Roman"/>
          <w:sz w:val="28"/>
          <w:szCs w:val="28"/>
        </w:rPr>
        <w:t>Т.В.</w:t>
      </w:r>
      <w:r w:rsidR="005E5539" w:rsidRPr="00B930F2">
        <w:rPr>
          <w:rFonts w:ascii="Times New Roman" w:eastAsia="Calibri" w:hAnsi="Times New Roman" w:cs="Times New Roman"/>
          <w:sz w:val="28"/>
          <w:szCs w:val="28"/>
        </w:rPr>
        <w:t>, Борисенко</w:t>
      </w:r>
      <w:r w:rsidR="00B930F2">
        <w:rPr>
          <w:rFonts w:ascii="Times New Roman" w:eastAsia="Calibri" w:hAnsi="Times New Roman" w:cs="Times New Roman"/>
          <w:sz w:val="28"/>
          <w:szCs w:val="28"/>
        </w:rPr>
        <w:t> </w:t>
      </w:r>
      <w:r w:rsidR="005112A6" w:rsidRPr="00B930F2">
        <w:rPr>
          <w:rFonts w:ascii="Times New Roman" w:eastAsia="Calibri" w:hAnsi="Times New Roman" w:cs="Times New Roman"/>
          <w:sz w:val="28"/>
          <w:szCs w:val="28"/>
        </w:rPr>
        <w:t>В.К.</w:t>
      </w:r>
      <w:r w:rsidRPr="00B930F2">
        <w:rPr>
          <w:rFonts w:ascii="Times New Roman" w:eastAsia="Calibri" w:hAnsi="Times New Roman" w:cs="Times New Roman"/>
          <w:sz w:val="28"/>
          <w:szCs w:val="28"/>
        </w:rPr>
        <w:t>,</w:t>
      </w:r>
      <w:r w:rsidR="005E5539" w:rsidRPr="00B930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112A6" w:rsidRPr="00B930F2">
        <w:rPr>
          <w:rFonts w:ascii="Times New Roman" w:eastAsia="Calibri" w:hAnsi="Times New Roman" w:cs="Times New Roman"/>
          <w:sz w:val="28"/>
          <w:szCs w:val="28"/>
        </w:rPr>
        <w:t>Вахніна</w:t>
      </w:r>
      <w:proofErr w:type="spellEnd"/>
      <w:r w:rsidR="00645945" w:rsidRPr="00B930F2">
        <w:rPr>
          <w:rFonts w:ascii="Times New Roman" w:eastAsia="Calibri" w:hAnsi="Times New Roman" w:cs="Times New Roman"/>
          <w:sz w:val="28"/>
          <w:szCs w:val="28"/>
        </w:rPr>
        <w:t> </w:t>
      </w:r>
      <w:r w:rsidR="005112A6" w:rsidRPr="00B930F2">
        <w:rPr>
          <w:rFonts w:ascii="Times New Roman" w:eastAsia="Calibri" w:hAnsi="Times New Roman" w:cs="Times New Roman"/>
          <w:sz w:val="28"/>
          <w:szCs w:val="28"/>
        </w:rPr>
        <w:t>Л.К.</w:t>
      </w:r>
    </w:p>
    <w:p w14:paraId="2860C38C" w14:textId="77777777" w:rsidR="005805D9" w:rsidRPr="00B930F2" w:rsidRDefault="005805D9" w:rsidP="0044298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3AA568" w14:textId="77777777" w:rsidR="005805D9" w:rsidRPr="00336ABF" w:rsidRDefault="00FB4E98" w:rsidP="00445AB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B930F2">
        <w:rPr>
          <w:rFonts w:ascii="Times New Roman" w:eastAsia="Calibri" w:hAnsi="Times New Roman" w:cs="Times New Roman"/>
          <w:b/>
          <w:sz w:val="28"/>
          <w:szCs w:val="28"/>
        </w:rPr>
        <w:t>ВИМОГИ ДО ПОДАННЯ ТА ОФОРМЛЕННЯ ТЕЗ</w:t>
      </w:r>
    </w:p>
    <w:p w14:paraId="1BE84E91" w14:textId="77777777" w:rsidR="00445ABF" w:rsidRPr="00336ABF" w:rsidRDefault="00445ABF" w:rsidP="00445AB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3A1AC49A" w14:textId="77777777" w:rsidR="005805D9" w:rsidRPr="00B930F2" w:rsidRDefault="005805D9" w:rsidP="00442988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0F2"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r w:rsidR="007A6853" w:rsidRPr="00B930F2">
        <w:rPr>
          <w:rFonts w:ascii="Times New Roman" w:eastAsia="Calibri" w:hAnsi="Times New Roman" w:cs="Times New Roman"/>
          <w:sz w:val="28"/>
          <w:szCs w:val="28"/>
        </w:rPr>
        <w:t>публікації</w:t>
      </w:r>
      <w:r w:rsidRPr="00B930F2">
        <w:rPr>
          <w:rFonts w:ascii="Times New Roman" w:eastAsia="Calibri" w:hAnsi="Times New Roman" w:cs="Times New Roman"/>
          <w:sz w:val="28"/>
          <w:szCs w:val="28"/>
        </w:rPr>
        <w:t xml:space="preserve"> приймаються наукові праці, які не друкувалися і не виголошувалися.</w:t>
      </w:r>
    </w:p>
    <w:p w14:paraId="2FF51D11" w14:textId="77777777" w:rsidR="005805D9" w:rsidRPr="00B930F2" w:rsidRDefault="00B93A92" w:rsidP="00442988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0F2">
        <w:rPr>
          <w:rFonts w:ascii="Times New Roman" w:eastAsia="Calibri" w:hAnsi="Times New Roman" w:cs="Times New Roman"/>
          <w:sz w:val="28"/>
          <w:szCs w:val="28"/>
        </w:rPr>
        <w:t>Тези надсилаються в електронному варіанті у форматі Word (без нумерації сторіно</w:t>
      </w:r>
      <w:r w:rsidR="007A6853" w:rsidRPr="00B930F2">
        <w:rPr>
          <w:rFonts w:ascii="Times New Roman" w:eastAsia="Calibri" w:hAnsi="Times New Roman" w:cs="Times New Roman"/>
          <w:sz w:val="28"/>
          <w:szCs w:val="28"/>
        </w:rPr>
        <w:t xml:space="preserve">к, шрифт </w:t>
      </w:r>
      <w:proofErr w:type="spellStart"/>
      <w:r w:rsidR="007A6853" w:rsidRPr="00B930F2">
        <w:rPr>
          <w:rFonts w:ascii="Times New Roman" w:eastAsia="Calibri" w:hAnsi="Times New Roman" w:cs="Times New Roman"/>
          <w:sz w:val="28"/>
          <w:szCs w:val="28"/>
        </w:rPr>
        <w:t>Times</w:t>
      </w:r>
      <w:proofErr w:type="spellEnd"/>
      <w:r w:rsidR="007A6853" w:rsidRPr="00B930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A6853" w:rsidRPr="00B930F2">
        <w:rPr>
          <w:rFonts w:ascii="Times New Roman" w:eastAsia="Calibri" w:hAnsi="Times New Roman" w:cs="Times New Roman"/>
          <w:sz w:val="28"/>
          <w:szCs w:val="28"/>
        </w:rPr>
        <w:t>New</w:t>
      </w:r>
      <w:proofErr w:type="spellEnd"/>
      <w:r w:rsidR="007A6853" w:rsidRPr="00B930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A6853" w:rsidRPr="00B930F2">
        <w:rPr>
          <w:rFonts w:ascii="Times New Roman" w:eastAsia="Calibri" w:hAnsi="Times New Roman" w:cs="Times New Roman"/>
          <w:sz w:val="28"/>
          <w:szCs w:val="28"/>
        </w:rPr>
        <w:t>Roman</w:t>
      </w:r>
      <w:proofErr w:type="spellEnd"/>
      <w:r w:rsidR="007A6853" w:rsidRPr="00B930F2">
        <w:rPr>
          <w:rFonts w:ascii="Times New Roman" w:eastAsia="Calibri" w:hAnsi="Times New Roman" w:cs="Times New Roman"/>
          <w:sz w:val="28"/>
          <w:szCs w:val="28"/>
        </w:rPr>
        <w:t>, кегль </w:t>
      </w:r>
      <w:r w:rsidRPr="00B930F2">
        <w:rPr>
          <w:rFonts w:ascii="Times New Roman" w:eastAsia="Calibri" w:hAnsi="Times New Roman" w:cs="Times New Roman"/>
          <w:sz w:val="28"/>
          <w:szCs w:val="28"/>
        </w:rPr>
        <w:t>– 14, інте</w:t>
      </w:r>
      <w:r w:rsidR="007A6853" w:rsidRPr="00B930F2">
        <w:rPr>
          <w:rFonts w:ascii="Times New Roman" w:eastAsia="Calibri" w:hAnsi="Times New Roman" w:cs="Times New Roman"/>
          <w:sz w:val="28"/>
          <w:szCs w:val="28"/>
        </w:rPr>
        <w:t>рвал – 1,15, поля з усіх сторін – 20 </w:t>
      </w:r>
      <w:r w:rsidRPr="00B930F2">
        <w:rPr>
          <w:rFonts w:ascii="Times New Roman" w:eastAsia="Calibri" w:hAnsi="Times New Roman" w:cs="Times New Roman"/>
          <w:sz w:val="28"/>
          <w:szCs w:val="28"/>
        </w:rPr>
        <w:t>мм).</w:t>
      </w:r>
    </w:p>
    <w:p w14:paraId="6968D5D6" w14:textId="77777777" w:rsidR="00B93A92" w:rsidRPr="00B930F2" w:rsidRDefault="00B93A92" w:rsidP="00442988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0F2">
        <w:rPr>
          <w:rFonts w:ascii="Times New Roman" w:eastAsia="Calibri" w:hAnsi="Times New Roman" w:cs="Times New Roman"/>
          <w:sz w:val="28"/>
          <w:szCs w:val="28"/>
        </w:rPr>
        <w:t>У першому рядку праворуч зазначається прізвище та ім’я автора (авторів). Нижче, через рядок, по центру – назву доповіді великими літерами. Далі, через рядок – основний текст.</w:t>
      </w:r>
    </w:p>
    <w:p w14:paraId="75E06993" w14:textId="77777777" w:rsidR="00B93A92" w:rsidRPr="00B930F2" w:rsidRDefault="00B93A92" w:rsidP="00442988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0F2">
        <w:rPr>
          <w:rFonts w:ascii="Times New Roman" w:eastAsia="Calibri" w:hAnsi="Times New Roman" w:cs="Times New Roman"/>
          <w:sz w:val="28"/>
          <w:szCs w:val="28"/>
        </w:rPr>
        <w:lastRenderedPageBreak/>
        <w:t>Обсяг тез – 1800–2000 знаків.</w:t>
      </w:r>
    </w:p>
    <w:p w14:paraId="3D3F2FC1" w14:textId="77777777" w:rsidR="00FB4E98" w:rsidRPr="00B930F2" w:rsidRDefault="00B93A92" w:rsidP="00442988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0F2">
        <w:rPr>
          <w:rFonts w:ascii="Times New Roman" w:eastAsia="Calibri" w:hAnsi="Times New Roman" w:cs="Times New Roman"/>
          <w:sz w:val="28"/>
          <w:szCs w:val="28"/>
        </w:rPr>
        <w:t>Кількість авторів</w:t>
      </w:r>
      <w:r w:rsidR="00FB4E98" w:rsidRPr="00B930F2">
        <w:rPr>
          <w:rFonts w:ascii="Times New Roman" w:eastAsia="Calibri" w:hAnsi="Times New Roman" w:cs="Times New Roman"/>
          <w:sz w:val="28"/>
          <w:szCs w:val="28"/>
        </w:rPr>
        <w:t xml:space="preserve"> – не більше трьох осіб.</w:t>
      </w:r>
    </w:p>
    <w:p w14:paraId="3C17C2A0" w14:textId="77777777" w:rsidR="00FB4E98" w:rsidRPr="00B930F2" w:rsidRDefault="00FB4E98" w:rsidP="00442988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0F2">
        <w:rPr>
          <w:rFonts w:ascii="Times New Roman" w:eastAsia="Calibri" w:hAnsi="Times New Roman" w:cs="Times New Roman"/>
          <w:sz w:val="28"/>
          <w:szCs w:val="28"/>
        </w:rPr>
        <w:t>Використання ілюстративного матеріалу в тезах повинно бути мінімальним.</w:t>
      </w:r>
    </w:p>
    <w:p w14:paraId="769240D9" w14:textId="77777777" w:rsidR="00B93A92" w:rsidRPr="00B930F2" w:rsidRDefault="00B93A92" w:rsidP="00442988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0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4E98" w:rsidRPr="00B930F2">
        <w:rPr>
          <w:rFonts w:ascii="Times New Roman" w:eastAsia="Calibri" w:hAnsi="Times New Roman" w:cs="Times New Roman"/>
          <w:sz w:val="28"/>
          <w:szCs w:val="28"/>
        </w:rPr>
        <w:t>Літературні та електронні джерела повинні бути пронумеровані відповідно до порядку згадування в тексті. Посилання на джерело і сторінки в ньому подаються в квадратних дужках. Список джерел подається наприкінці тексту мовою оригіналу.</w:t>
      </w:r>
    </w:p>
    <w:p w14:paraId="63CEC508" w14:textId="77777777" w:rsidR="00FB4E98" w:rsidRPr="00B930F2" w:rsidRDefault="00FB4E98" w:rsidP="00442988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0F2">
        <w:rPr>
          <w:rFonts w:ascii="Times New Roman" w:eastAsia="Calibri" w:hAnsi="Times New Roman" w:cs="Times New Roman"/>
          <w:sz w:val="28"/>
          <w:szCs w:val="28"/>
        </w:rPr>
        <w:t>Тези, що не відповідають вимогам та без заявки не розглядаються.</w:t>
      </w:r>
    </w:p>
    <w:p w14:paraId="0E69BC05" w14:textId="77777777" w:rsidR="00FB4E98" w:rsidRPr="00B930F2" w:rsidRDefault="007A6853" w:rsidP="00442988">
      <w:pPr>
        <w:pStyle w:val="a3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0F2">
        <w:rPr>
          <w:rFonts w:ascii="Times New Roman" w:eastAsia="Calibri" w:hAnsi="Times New Roman" w:cs="Times New Roman"/>
          <w:sz w:val="28"/>
          <w:szCs w:val="28"/>
        </w:rPr>
        <w:t xml:space="preserve">Приклад електронного </w:t>
      </w:r>
      <w:r w:rsidR="00FB4E98" w:rsidRPr="00B930F2">
        <w:rPr>
          <w:rFonts w:ascii="Times New Roman" w:eastAsia="Calibri" w:hAnsi="Times New Roman" w:cs="Times New Roman"/>
          <w:sz w:val="28"/>
          <w:szCs w:val="28"/>
        </w:rPr>
        <w:t>з</w:t>
      </w:r>
      <w:r w:rsidR="008E2599" w:rsidRPr="00B930F2">
        <w:rPr>
          <w:rFonts w:ascii="Times New Roman" w:eastAsia="Calibri" w:hAnsi="Times New Roman" w:cs="Times New Roman"/>
          <w:sz w:val="28"/>
          <w:szCs w:val="28"/>
        </w:rPr>
        <w:t>б</w:t>
      </w:r>
      <w:r w:rsidR="00FB4E98" w:rsidRPr="00B930F2">
        <w:rPr>
          <w:rFonts w:ascii="Times New Roman" w:eastAsia="Calibri" w:hAnsi="Times New Roman" w:cs="Times New Roman"/>
          <w:sz w:val="28"/>
          <w:szCs w:val="28"/>
        </w:rPr>
        <w:t>ірник</w:t>
      </w:r>
      <w:r w:rsidRPr="00B930F2">
        <w:rPr>
          <w:rFonts w:ascii="Times New Roman" w:eastAsia="Calibri" w:hAnsi="Times New Roman" w:cs="Times New Roman"/>
          <w:sz w:val="28"/>
          <w:szCs w:val="28"/>
        </w:rPr>
        <w:t>а</w:t>
      </w:r>
      <w:r w:rsidR="00FB4E98" w:rsidRPr="00B930F2">
        <w:rPr>
          <w:rFonts w:ascii="Times New Roman" w:eastAsia="Calibri" w:hAnsi="Times New Roman" w:cs="Times New Roman"/>
          <w:sz w:val="28"/>
          <w:szCs w:val="28"/>
        </w:rPr>
        <w:t xml:space="preserve"> тез та матеріалів конференції на сайті Інституту мистецтвознавства, фольклористики та етнології ім. М.Т. Рильського НАН України у рубриці – «Збірники наукових праць».</w:t>
      </w:r>
    </w:p>
    <w:p w14:paraId="095EC5D1" w14:textId="77777777" w:rsidR="00FB4E98" w:rsidRPr="00B930F2" w:rsidRDefault="00FB4E98" w:rsidP="00442988">
      <w:pPr>
        <w:pStyle w:val="a3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D786AB" w14:textId="77777777" w:rsidR="00972394" w:rsidRPr="00B930F2" w:rsidRDefault="00972394" w:rsidP="00442988">
      <w:pPr>
        <w:pStyle w:val="a3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561A3F" w14:textId="77777777" w:rsidR="00972394" w:rsidRPr="00B930F2" w:rsidRDefault="00972394" w:rsidP="00442988">
      <w:pPr>
        <w:pStyle w:val="a3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39D1B4" w14:textId="77777777" w:rsidR="00FB4E98" w:rsidRPr="00B930F2" w:rsidRDefault="00FB4E98" w:rsidP="00FF0F05">
      <w:pPr>
        <w:pStyle w:val="a3"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30F2">
        <w:rPr>
          <w:rFonts w:ascii="Times New Roman" w:eastAsia="Calibri" w:hAnsi="Times New Roman" w:cs="Times New Roman"/>
          <w:sz w:val="28"/>
          <w:szCs w:val="28"/>
        </w:rPr>
        <w:t>З А Я В К А</w:t>
      </w:r>
    </w:p>
    <w:p w14:paraId="3D2ED908" w14:textId="77777777" w:rsidR="00FB4E98" w:rsidRPr="00B930F2" w:rsidRDefault="00FB4E98" w:rsidP="00B930F2">
      <w:pPr>
        <w:pStyle w:val="a3"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30F2">
        <w:rPr>
          <w:rFonts w:ascii="Times New Roman" w:eastAsia="Calibri" w:hAnsi="Times New Roman" w:cs="Times New Roman"/>
          <w:sz w:val="28"/>
          <w:szCs w:val="28"/>
        </w:rPr>
        <w:t>на участь у конференції</w:t>
      </w:r>
    </w:p>
    <w:p w14:paraId="4948DE4C" w14:textId="77777777" w:rsidR="00FB4E98" w:rsidRPr="00B930F2" w:rsidRDefault="00FB4E98" w:rsidP="00442988">
      <w:pPr>
        <w:pStyle w:val="a3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0F2">
        <w:rPr>
          <w:rFonts w:ascii="Times New Roman" w:eastAsia="Calibri" w:hAnsi="Times New Roman" w:cs="Times New Roman"/>
          <w:sz w:val="28"/>
          <w:szCs w:val="28"/>
        </w:rPr>
        <w:t>Прізвище та ім’я _________________________________________</w:t>
      </w:r>
    </w:p>
    <w:p w14:paraId="0B84F403" w14:textId="77777777" w:rsidR="00FB4E98" w:rsidRPr="00B930F2" w:rsidRDefault="00FB4E98" w:rsidP="00442988">
      <w:pPr>
        <w:pStyle w:val="a3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0F2">
        <w:rPr>
          <w:rFonts w:ascii="Times New Roman" w:eastAsia="Calibri" w:hAnsi="Times New Roman" w:cs="Times New Roman"/>
          <w:sz w:val="28"/>
          <w:szCs w:val="28"/>
        </w:rPr>
        <w:t xml:space="preserve">Назва </w:t>
      </w:r>
      <w:r w:rsidR="00445B56" w:rsidRPr="00B930F2">
        <w:rPr>
          <w:rFonts w:ascii="Times New Roman" w:eastAsia="Calibri" w:hAnsi="Times New Roman" w:cs="Times New Roman"/>
          <w:sz w:val="28"/>
          <w:szCs w:val="28"/>
        </w:rPr>
        <w:t>установи (організації) _______________________________</w:t>
      </w:r>
    </w:p>
    <w:p w14:paraId="0691C7DF" w14:textId="77777777" w:rsidR="00445B56" w:rsidRPr="00B930F2" w:rsidRDefault="00445B56" w:rsidP="00442988">
      <w:pPr>
        <w:pStyle w:val="a3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0F2">
        <w:rPr>
          <w:rFonts w:ascii="Times New Roman" w:eastAsia="Calibri" w:hAnsi="Times New Roman" w:cs="Times New Roman"/>
          <w:sz w:val="28"/>
          <w:szCs w:val="28"/>
        </w:rPr>
        <w:t>Посада _________________________________________________</w:t>
      </w:r>
    </w:p>
    <w:p w14:paraId="21AD7301" w14:textId="77777777" w:rsidR="00445B56" w:rsidRPr="00B930F2" w:rsidRDefault="00445B56" w:rsidP="00442988">
      <w:pPr>
        <w:pStyle w:val="a3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0F2">
        <w:rPr>
          <w:rFonts w:ascii="Times New Roman" w:eastAsia="Calibri" w:hAnsi="Times New Roman" w:cs="Times New Roman"/>
          <w:sz w:val="28"/>
          <w:szCs w:val="28"/>
        </w:rPr>
        <w:t>Науковий ступінь ________________________________________</w:t>
      </w:r>
    </w:p>
    <w:p w14:paraId="1621C1A9" w14:textId="77777777" w:rsidR="00445B56" w:rsidRPr="00B930F2" w:rsidRDefault="00445B56" w:rsidP="00442988">
      <w:pPr>
        <w:pStyle w:val="a3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0F2">
        <w:rPr>
          <w:rFonts w:ascii="Times New Roman" w:eastAsia="Calibri" w:hAnsi="Times New Roman" w:cs="Times New Roman"/>
          <w:sz w:val="28"/>
          <w:szCs w:val="28"/>
        </w:rPr>
        <w:t>Вчене звання ____________________________________________</w:t>
      </w:r>
    </w:p>
    <w:p w14:paraId="280F3122" w14:textId="77777777" w:rsidR="00445B56" w:rsidRPr="00B930F2" w:rsidRDefault="00445B56" w:rsidP="00442988">
      <w:pPr>
        <w:pStyle w:val="a3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0F2">
        <w:rPr>
          <w:rFonts w:ascii="Times New Roman" w:eastAsia="Calibri" w:hAnsi="Times New Roman" w:cs="Times New Roman"/>
          <w:sz w:val="28"/>
          <w:szCs w:val="28"/>
        </w:rPr>
        <w:t xml:space="preserve">Назва тематики </w:t>
      </w:r>
      <w:r w:rsidR="008E2599" w:rsidRPr="00B930F2">
        <w:rPr>
          <w:rFonts w:ascii="Times New Roman" w:eastAsia="Calibri" w:hAnsi="Times New Roman" w:cs="Times New Roman"/>
          <w:sz w:val="28"/>
          <w:szCs w:val="28"/>
        </w:rPr>
        <w:t>(</w:t>
      </w:r>
      <w:r w:rsidRPr="00B930F2">
        <w:rPr>
          <w:rFonts w:ascii="Times New Roman" w:eastAsia="Calibri" w:hAnsi="Times New Roman" w:cs="Times New Roman"/>
          <w:sz w:val="28"/>
          <w:szCs w:val="28"/>
        </w:rPr>
        <w:t>секції</w:t>
      </w:r>
      <w:r w:rsidR="008E2599" w:rsidRPr="00B930F2">
        <w:rPr>
          <w:rFonts w:ascii="Times New Roman" w:eastAsia="Calibri" w:hAnsi="Times New Roman" w:cs="Times New Roman"/>
          <w:sz w:val="28"/>
          <w:szCs w:val="28"/>
        </w:rPr>
        <w:t>)</w:t>
      </w:r>
      <w:r w:rsidRPr="00B930F2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</w:t>
      </w:r>
    </w:p>
    <w:p w14:paraId="69DCBCCA" w14:textId="77777777" w:rsidR="00445B56" w:rsidRPr="00B930F2" w:rsidRDefault="00445B56" w:rsidP="00442988">
      <w:pPr>
        <w:pStyle w:val="a3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0F2">
        <w:rPr>
          <w:rFonts w:ascii="Times New Roman" w:eastAsia="Calibri" w:hAnsi="Times New Roman" w:cs="Times New Roman"/>
          <w:sz w:val="28"/>
          <w:szCs w:val="28"/>
        </w:rPr>
        <w:t>Назва доповіді __________________________________________</w:t>
      </w:r>
    </w:p>
    <w:p w14:paraId="5443909C" w14:textId="77777777" w:rsidR="00445B56" w:rsidRPr="00B930F2" w:rsidRDefault="00445B56" w:rsidP="00442988">
      <w:pPr>
        <w:pStyle w:val="a3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0F9AD8" w14:textId="77777777" w:rsidR="00445B56" w:rsidRPr="00B930F2" w:rsidRDefault="00445B56" w:rsidP="00442988">
      <w:pPr>
        <w:pStyle w:val="a3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0F2">
        <w:rPr>
          <w:rFonts w:ascii="Times New Roman" w:eastAsia="Calibri" w:hAnsi="Times New Roman" w:cs="Times New Roman"/>
          <w:sz w:val="28"/>
          <w:szCs w:val="28"/>
        </w:rPr>
        <w:t>Комунікативні реквізити:</w:t>
      </w:r>
    </w:p>
    <w:p w14:paraId="54B43911" w14:textId="77777777" w:rsidR="00445B56" w:rsidRPr="00B930F2" w:rsidRDefault="00445B56" w:rsidP="00442988">
      <w:pPr>
        <w:pStyle w:val="a3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0F2">
        <w:rPr>
          <w:rFonts w:ascii="Times New Roman" w:eastAsia="Calibri" w:hAnsi="Times New Roman" w:cs="Times New Roman"/>
          <w:sz w:val="28"/>
          <w:szCs w:val="28"/>
        </w:rPr>
        <w:t>Службовий телефон ______________________________________</w:t>
      </w:r>
    </w:p>
    <w:p w14:paraId="20FE30E5" w14:textId="77777777" w:rsidR="00445B56" w:rsidRPr="00B930F2" w:rsidRDefault="00445B56" w:rsidP="00442988">
      <w:pPr>
        <w:pStyle w:val="a3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0F2">
        <w:rPr>
          <w:rFonts w:ascii="Times New Roman" w:eastAsia="Calibri" w:hAnsi="Times New Roman" w:cs="Times New Roman"/>
          <w:sz w:val="28"/>
          <w:szCs w:val="28"/>
        </w:rPr>
        <w:t>Мобільний телефон ______________________________________</w:t>
      </w:r>
    </w:p>
    <w:p w14:paraId="52A6945C" w14:textId="77777777" w:rsidR="00445B56" w:rsidRPr="00B930F2" w:rsidRDefault="00445B56" w:rsidP="00442988">
      <w:pPr>
        <w:pStyle w:val="a3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0F2">
        <w:rPr>
          <w:rFonts w:ascii="Times New Roman" w:eastAsia="Calibri" w:hAnsi="Times New Roman" w:cs="Times New Roman"/>
          <w:sz w:val="28"/>
          <w:szCs w:val="28"/>
        </w:rPr>
        <w:t>E-</w:t>
      </w:r>
      <w:proofErr w:type="spellStart"/>
      <w:r w:rsidRPr="00B930F2">
        <w:rPr>
          <w:rFonts w:ascii="Times New Roman" w:eastAsia="Calibri" w:hAnsi="Times New Roman" w:cs="Times New Roman"/>
          <w:sz w:val="28"/>
          <w:szCs w:val="28"/>
        </w:rPr>
        <w:t>mail</w:t>
      </w:r>
      <w:proofErr w:type="spellEnd"/>
      <w:r w:rsidRPr="00B930F2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_________________________________________________</w:t>
      </w:r>
    </w:p>
    <w:p w14:paraId="5B967F16" w14:textId="77777777" w:rsidR="00445B56" w:rsidRPr="00B930F2" w:rsidRDefault="00445B56" w:rsidP="00442988">
      <w:pPr>
        <w:pStyle w:val="a3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965DE3" w14:textId="77777777" w:rsidR="00445B56" w:rsidRPr="00B930F2" w:rsidRDefault="00445B56" w:rsidP="00442988">
      <w:pPr>
        <w:pStyle w:val="a3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9CA0B6" w14:textId="77777777" w:rsidR="001871EC" w:rsidRPr="00B930F2" w:rsidRDefault="001871EC" w:rsidP="00442988">
      <w:pPr>
        <w:pStyle w:val="a3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CE3863" w14:textId="77777777" w:rsidR="00445B56" w:rsidRPr="00B930F2" w:rsidRDefault="00445B56" w:rsidP="00442988">
      <w:pPr>
        <w:pStyle w:val="a3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0F2">
        <w:rPr>
          <w:rFonts w:ascii="Times New Roman" w:eastAsia="Calibri" w:hAnsi="Times New Roman" w:cs="Times New Roman"/>
          <w:sz w:val="28"/>
          <w:szCs w:val="28"/>
        </w:rPr>
        <w:t xml:space="preserve">Заявку та електронний варіант </w:t>
      </w:r>
      <w:r w:rsidR="00145ECA" w:rsidRPr="00B930F2">
        <w:rPr>
          <w:rFonts w:ascii="Times New Roman" w:eastAsia="Calibri" w:hAnsi="Times New Roman" w:cs="Times New Roman"/>
          <w:sz w:val="28"/>
          <w:szCs w:val="28"/>
        </w:rPr>
        <w:t>тез</w:t>
      </w:r>
    </w:p>
    <w:p w14:paraId="775618BC" w14:textId="77777777" w:rsidR="00445B56" w:rsidRPr="00B930F2" w:rsidRDefault="00145ECA" w:rsidP="00442988">
      <w:pPr>
        <w:pStyle w:val="a3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0F2">
        <w:rPr>
          <w:rFonts w:ascii="Times New Roman" w:eastAsia="Calibri" w:hAnsi="Times New Roman" w:cs="Times New Roman"/>
          <w:sz w:val="28"/>
          <w:szCs w:val="28"/>
        </w:rPr>
        <w:t>н</w:t>
      </w:r>
      <w:r w:rsidR="00445B56" w:rsidRPr="00B930F2">
        <w:rPr>
          <w:rFonts w:ascii="Times New Roman" w:eastAsia="Calibri" w:hAnsi="Times New Roman" w:cs="Times New Roman"/>
          <w:sz w:val="28"/>
          <w:szCs w:val="28"/>
        </w:rPr>
        <w:t xml:space="preserve">еобхідно надіслати </w:t>
      </w:r>
      <w:r w:rsidR="00445B56" w:rsidRPr="00B930F2">
        <w:rPr>
          <w:rFonts w:ascii="Times New Roman" w:eastAsia="Calibri" w:hAnsi="Times New Roman" w:cs="Times New Roman"/>
          <w:b/>
          <w:sz w:val="28"/>
          <w:szCs w:val="28"/>
        </w:rPr>
        <w:t>до 1</w:t>
      </w:r>
      <w:r w:rsidR="005E5539" w:rsidRPr="00B930F2">
        <w:rPr>
          <w:rFonts w:ascii="Times New Roman" w:eastAsia="Calibri" w:hAnsi="Times New Roman" w:cs="Times New Roman"/>
          <w:b/>
          <w:sz w:val="28"/>
          <w:szCs w:val="28"/>
        </w:rPr>
        <w:t>5 трав</w:t>
      </w:r>
      <w:r w:rsidR="00445B56" w:rsidRPr="00B930F2">
        <w:rPr>
          <w:rFonts w:ascii="Times New Roman" w:eastAsia="Calibri" w:hAnsi="Times New Roman" w:cs="Times New Roman"/>
          <w:b/>
          <w:sz w:val="28"/>
          <w:szCs w:val="28"/>
        </w:rPr>
        <w:t>ня 2024 року</w:t>
      </w:r>
      <w:r w:rsidR="00445B56" w:rsidRPr="00B930F2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="00445B56" w:rsidRPr="00B930F2">
        <w:rPr>
          <w:rFonts w:ascii="Times New Roman" w:eastAsia="Calibri" w:hAnsi="Times New Roman" w:cs="Times New Roman"/>
          <w:sz w:val="28"/>
          <w:szCs w:val="28"/>
        </w:rPr>
        <w:t>ел</w:t>
      </w:r>
      <w:proofErr w:type="spellEnd"/>
      <w:r w:rsidR="00445B56" w:rsidRPr="00B930F2">
        <w:rPr>
          <w:rFonts w:ascii="Times New Roman" w:eastAsia="Calibri" w:hAnsi="Times New Roman" w:cs="Times New Roman"/>
          <w:sz w:val="28"/>
          <w:szCs w:val="28"/>
        </w:rPr>
        <w:t>. адресу:</w:t>
      </w:r>
    </w:p>
    <w:p w14:paraId="3CFFDE5B" w14:textId="38CBB49C" w:rsidR="00445B56" w:rsidRPr="00B930F2" w:rsidRDefault="00445B56" w:rsidP="00442988">
      <w:pPr>
        <w:pStyle w:val="a3"/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B930F2">
        <w:rPr>
          <w:rFonts w:ascii="Times New Roman" w:eastAsia="Calibri" w:hAnsi="Times New Roman" w:cs="Times New Roman"/>
          <w:b/>
          <w:sz w:val="28"/>
          <w:szCs w:val="28"/>
        </w:rPr>
        <w:t>etnolog</w:t>
      </w:r>
      <w:proofErr w:type="spellEnd"/>
      <w:r w:rsidR="00351B7E">
        <w:rPr>
          <w:rFonts w:ascii="Times New Roman" w:eastAsia="Calibri" w:hAnsi="Times New Roman" w:cs="Times New Roman"/>
          <w:b/>
          <w:sz w:val="28"/>
          <w:szCs w:val="28"/>
          <w:lang w:val="en-US"/>
        </w:rPr>
        <w:t>@</w:t>
      </w:r>
      <w:r w:rsidRPr="00B930F2">
        <w:rPr>
          <w:rFonts w:ascii="Times New Roman" w:eastAsia="Calibri" w:hAnsi="Times New Roman" w:cs="Times New Roman"/>
          <w:b/>
          <w:sz w:val="28"/>
          <w:szCs w:val="28"/>
        </w:rPr>
        <w:t>etnolog.org.ua</w:t>
      </w:r>
    </w:p>
    <w:p w14:paraId="3F021EDA" w14:textId="77777777" w:rsidR="00445B56" w:rsidRPr="00B930F2" w:rsidRDefault="00445B56" w:rsidP="00442988">
      <w:pPr>
        <w:pStyle w:val="a3"/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F666A36" w14:textId="77777777" w:rsidR="00445B56" w:rsidRPr="00B930F2" w:rsidRDefault="005E5539" w:rsidP="00442988">
      <w:pPr>
        <w:pStyle w:val="a3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0F2">
        <w:rPr>
          <w:rFonts w:ascii="Times New Roman" w:eastAsia="Calibri" w:hAnsi="Times New Roman" w:cs="Times New Roman"/>
          <w:sz w:val="28"/>
          <w:szCs w:val="28"/>
        </w:rPr>
        <w:t>До</w:t>
      </w:r>
      <w:r w:rsidR="00445B56" w:rsidRPr="00B930F2">
        <w:rPr>
          <w:rFonts w:ascii="Times New Roman" w:eastAsia="Calibri" w:hAnsi="Times New Roman" w:cs="Times New Roman"/>
          <w:sz w:val="28"/>
          <w:szCs w:val="28"/>
        </w:rPr>
        <w:t xml:space="preserve"> 1 червня узгоджену Програму конференції буде розіслано на електронні адреси учасників заходу</w:t>
      </w:r>
    </w:p>
    <w:p w14:paraId="27056B5E" w14:textId="77777777" w:rsidR="00445B56" w:rsidRPr="00336ABF" w:rsidRDefault="00445B56" w:rsidP="00442988">
      <w:pPr>
        <w:pStyle w:val="a3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5F4AF25" w14:textId="77777777" w:rsidR="00445ABF" w:rsidRPr="00336ABF" w:rsidRDefault="00445ABF" w:rsidP="00442988">
      <w:pPr>
        <w:pStyle w:val="a3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6EFE88B" w14:textId="77777777" w:rsidR="00B930F2" w:rsidRPr="00B930F2" w:rsidRDefault="00445B56" w:rsidP="00442988">
      <w:pPr>
        <w:pStyle w:val="a3"/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930F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Телефон для довідок:</w:t>
      </w:r>
    </w:p>
    <w:p w14:paraId="1CB90EFD" w14:textId="77777777" w:rsidR="00445B56" w:rsidRPr="00B930F2" w:rsidRDefault="00645945" w:rsidP="00645945">
      <w:pPr>
        <w:pStyle w:val="a3"/>
        <w:spacing w:after="0" w:line="276" w:lineRule="auto"/>
        <w:ind w:right="-142" w:hanging="1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0F2">
        <w:rPr>
          <w:rFonts w:ascii="Times New Roman" w:eastAsia="Calibri" w:hAnsi="Times New Roman" w:cs="Times New Roman"/>
          <w:sz w:val="28"/>
          <w:szCs w:val="28"/>
        </w:rPr>
        <w:t xml:space="preserve">044 </w:t>
      </w:r>
      <w:r w:rsidR="00445B56" w:rsidRPr="00B930F2">
        <w:rPr>
          <w:rFonts w:ascii="Times New Roman" w:eastAsia="Calibri" w:hAnsi="Times New Roman" w:cs="Times New Roman"/>
          <w:sz w:val="28"/>
          <w:szCs w:val="28"/>
        </w:rPr>
        <w:t>278-34-54 – приймальня Інституту мистецтвознавства, фольклористики та етнології ім. М.Т. Рильського НАН України</w:t>
      </w:r>
    </w:p>
    <w:p w14:paraId="0280C85F" w14:textId="77777777" w:rsidR="00445B56" w:rsidRPr="00B930F2" w:rsidRDefault="00D2099E" w:rsidP="00442988">
      <w:pPr>
        <w:pStyle w:val="a3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930F2">
        <w:rPr>
          <w:rFonts w:ascii="Times New Roman" w:eastAsia="Calibri" w:hAnsi="Times New Roman" w:cs="Times New Roman"/>
          <w:sz w:val="28"/>
          <w:szCs w:val="28"/>
        </w:rPr>
        <w:t>Коломийчук</w:t>
      </w:r>
      <w:proofErr w:type="spellEnd"/>
      <w:r w:rsidRPr="00B930F2">
        <w:rPr>
          <w:rFonts w:ascii="Times New Roman" w:eastAsia="Calibri" w:hAnsi="Times New Roman" w:cs="Times New Roman"/>
          <w:sz w:val="28"/>
          <w:szCs w:val="28"/>
        </w:rPr>
        <w:t xml:space="preserve"> Олександр Юрійович</w:t>
      </w:r>
      <w:r w:rsidR="004527F4" w:rsidRPr="00B930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5B56" w:rsidRPr="00B930F2">
        <w:rPr>
          <w:rFonts w:ascii="Times New Roman" w:eastAsia="Calibri" w:hAnsi="Times New Roman" w:cs="Times New Roman"/>
          <w:sz w:val="28"/>
          <w:szCs w:val="28"/>
        </w:rPr>
        <w:t>(відповідальний секретар)</w:t>
      </w:r>
    </w:p>
    <w:p w14:paraId="21938A6D" w14:textId="77777777" w:rsidR="00445ABF" w:rsidRPr="00B930F2" w:rsidRDefault="00D2099E" w:rsidP="00442988">
      <w:pPr>
        <w:pStyle w:val="a3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930F2">
        <w:rPr>
          <w:rFonts w:ascii="Times New Roman" w:eastAsia="Calibri" w:hAnsi="Times New Roman" w:cs="Times New Roman"/>
          <w:sz w:val="28"/>
          <w:szCs w:val="28"/>
        </w:rPr>
        <w:t>Рижа Анна Юріївна</w:t>
      </w:r>
      <w:r w:rsidR="001871EC" w:rsidRPr="00B930F2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300482" w:rsidRPr="00B930F2">
        <w:rPr>
          <w:rFonts w:ascii="Times New Roman" w:eastAsia="Calibri" w:hAnsi="Times New Roman" w:cs="Times New Roman"/>
          <w:sz w:val="28"/>
          <w:szCs w:val="28"/>
        </w:rPr>
        <w:t>044 278-34-54</w:t>
      </w:r>
      <w:r w:rsidR="005E5539" w:rsidRPr="00B930F2">
        <w:rPr>
          <w:rFonts w:ascii="Times New Roman" w:eastAsia="Calibri" w:hAnsi="Times New Roman" w:cs="Times New Roman"/>
          <w:sz w:val="28"/>
          <w:szCs w:val="28"/>
        </w:rPr>
        <w:t xml:space="preserve"> (секретар)</w:t>
      </w:r>
    </w:p>
    <w:p w14:paraId="71FCF215" w14:textId="77777777" w:rsidR="00E63462" w:rsidRPr="00B930F2" w:rsidRDefault="00E63462" w:rsidP="00662097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E63462" w:rsidRPr="00B930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3E51"/>
    <w:multiLevelType w:val="hybridMultilevel"/>
    <w:tmpl w:val="EDBAA6CE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A91F3C"/>
    <w:multiLevelType w:val="hybridMultilevel"/>
    <w:tmpl w:val="F126EB2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B6B2C"/>
    <w:multiLevelType w:val="hybridMultilevel"/>
    <w:tmpl w:val="9CAE33C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4F50AE"/>
    <w:multiLevelType w:val="hybridMultilevel"/>
    <w:tmpl w:val="D73A47D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F55537"/>
    <w:multiLevelType w:val="hybridMultilevel"/>
    <w:tmpl w:val="B914DC48"/>
    <w:lvl w:ilvl="0" w:tplc="042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65B58BE"/>
    <w:multiLevelType w:val="hybridMultilevel"/>
    <w:tmpl w:val="84F2CD80"/>
    <w:lvl w:ilvl="0" w:tplc="042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65E44ED"/>
    <w:multiLevelType w:val="hybridMultilevel"/>
    <w:tmpl w:val="F04C1386"/>
    <w:lvl w:ilvl="0" w:tplc="042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8B21321"/>
    <w:multiLevelType w:val="hybridMultilevel"/>
    <w:tmpl w:val="EC4A987E"/>
    <w:lvl w:ilvl="0" w:tplc="1EA63CC0">
      <w:numFmt w:val="bullet"/>
      <w:lvlText w:val="-"/>
      <w:lvlJc w:val="left"/>
      <w:pPr>
        <w:ind w:left="1110" w:hanging="39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B82923"/>
    <w:multiLevelType w:val="hybridMultilevel"/>
    <w:tmpl w:val="B086B8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65F7D"/>
    <w:multiLevelType w:val="hybridMultilevel"/>
    <w:tmpl w:val="33B2981C"/>
    <w:lvl w:ilvl="0" w:tplc="042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C633636"/>
    <w:multiLevelType w:val="hybridMultilevel"/>
    <w:tmpl w:val="C93802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E1F62"/>
    <w:multiLevelType w:val="hybridMultilevel"/>
    <w:tmpl w:val="72021884"/>
    <w:lvl w:ilvl="0" w:tplc="A97C900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D5D46"/>
    <w:multiLevelType w:val="hybridMultilevel"/>
    <w:tmpl w:val="71AAE20E"/>
    <w:lvl w:ilvl="0" w:tplc="846A625A"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23D555CC"/>
    <w:multiLevelType w:val="hybridMultilevel"/>
    <w:tmpl w:val="728AA79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8772631"/>
    <w:multiLevelType w:val="hybridMultilevel"/>
    <w:tmpl w:val="B278169A"/>
    <w:lvl w:ilvl="0" w:tplc="042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339063B5"/>
    <w:multiLevelType w:val="hybridMultilevel"/>
    <w:tmpl w:val="CCE03B0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E771B09"/>
    <w:multiLevelType w:val="hybridMultilevel"/>
    <w:tmpl w:val="94BEE76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B24D7E"/>
    <w:multiLevelType w:val="hybridMultilevel"/>
    <w:tmpl w:val="2982C148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FD63033"/>
    <w:multiLevelType w:val="hybridMultilevel"/>
    <w:tmpl w:val="A468CEF2"/>
    <w:lvl w:ilvl="0" w:tplc="0422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46F604CB"/>
    <w:multiLevelType w:val="hybridMultilevel"/>
    <w:tmpl w:val="10C0E1E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8DC761D"/>
    <w:multiLevelType w:val="hybridMultilevel"/>
    <w:tmpl w:val="2CAE7B0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266CCC"/>
    <w:multiLevelType w:val="hybridMultilevel"/>
    <w:tmpl w:val="D72A1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1C4A77"/>
    <w:multiLevelType w:val="hybridMultilevel"/>
    <w:tmpl w:val="0C289D8A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7301A1D"/>
    <w:multiLevelType w:val="hybridMultilevel"/>
    <w:tmpl w:val="07B85BB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97115FA"/>
    <w:multiLevelType w:val="hybridMultilevel"/>
    <w:tmpl w:val="B9E65A8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C3368D0"/>
    <w:multiLevelType w:val="hybridMultilevel"/>
    <w:tmpl w:val="79B6BA76"/>
    <w:lvl w:ilvl="0" w:tplc="042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5D2239B2"/>
    <w:multiLevelType w:val="hybridMultilevel"/>
    <w:tmpl w:val="15825A2C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D62C013A">
      <w:numFmt w:val="bullet"/>
      <w:lvlText w:val="-"/>
      <w:lvlJc w:val="left"/>
      <w:pPr>
        <w:ind w:left="1724" w:hanging="360"/>
      </w:pPr>
      <w:rPr>
        <w:rFonts w:ascii="Times New Roman" w:eastAsiaTheme="minorHAns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C095612"/>
    <w:multiLevelType w:val="hybridMultilevel"/>
    <w:tmpl w:val="E7EC078E"/>
    <w:lvl w:ilvl="0" w:tplc="1B0E55E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CE905BB"/>
    <w:multiLevelType w:val="hybridMultilevel"/>
    <w:tmpl w:val="1D70D728"/>
    <w:lvl w:ilvl="0" w:tplc="042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7066476E"/>
    <w:multiLevelType w:val="hybridMultilevel"/>
    <w:tmpl w:val="211EEEB0"/>
    <w:lvl w:ilvl="0" w:tplc="0422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74A660DC"/>
    <w:multiLevelType w:val="hybridMultilevel"/>
    <w:tmpl w:val="350453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6A6A15"/>
    <w:multiLevelType w:val="hybridMultilevel"/>
    <w:tmpl w:val="1CA44434"/>
    <w:lvl w:ilvl="0" w:tplc="FE6C4180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8"/>
  </w:num>
  <w:num w:numId="4">
    <w:abstractNumId w:val="27"/>
  </w:num>
  <w:num w:numId="5">
    <w:abstractNumId w:val="11"/>
  </w:num>
  <w:num w:numId="6">
    <w:abstractNumId w:val="16"/>
  </w:num>
  <w:num w:numId="7">
    <w:abstractNumId w:val="7"/>
  </w:num>
  <w:num w:numId="8">
    <w:abstractNumId w:val="13"/>
  </w:num>
  <w:num w:numId="9">
    <w:abstractNumId w:val="2"/>
  </w:num>
  <w:num w:numId="10">
    <w:abstractNumId w:val="19"/>
  </w:num>
  <w:num w:numId="11">
    <w:abstractNumId w:val="15"/>
  </w:num>
  <w:num w:numId="12">
    <w:abstractNumId w:val="23"/>
  </w:num>
  <w:num w:numId="13">
    <w:abstractNumId w:val="20"/>
  </w:num>
  <w:num w:numId="14">
    <w:abstractNumId w:val="28"/>
  </w:num>
  <w:num w:numId="15">
    <w:abstractNumId w:val="4"/>
  </w:num>
  <w:num w:numId="16">
    <w:abstractNumId w:val="3"/>
  </w:num>
  <w:num w:numId="17">
    <w:abstractNumId w:val="0"/>
  </w:num>
  <w:num w:numId="18">
    <w:abstractNumId w:val="17"/>
  </w:num>
  <w:num w:numId="19">
    <w:abstractNumId w:val="6"/>
  </w:num>
  <w:num w:numId="20">
    <w:abstractNumId w:val="12"/>
  </w:num>
  <w:num w:numId="21">
    <w:abstractNumId w:val="18"/>
  </w:num>
  <w:num w:numId="22">
    <w:abstractNumId w:val="26"/>
  </w:num>
  <w:num w:numId="23">
    <w:abstractNumId w:val="31"/>
  </w:num>
  <w:num w:numId="24">
    <w:abstractNumId w:val="25"/>
  </w:num>
  <w:num w:numId="25">
    <w:abstractNumId w:val="14"/>
  </w:num>
  <w:num w:numId="26">
    <w:abstractNumId w:val="5"/>
  </w:num>
  <w:num w:numId="27">
    <w:abstractNumId w:val="30"/>
  </w:num>
  <w:num w:numId="28">
    <w:abstractNumId w:val="9"/>
  </w:num>
  <w:num w:numId="29">
    <w:abstractNumId w:val="24"/>
  </w:num>
  <w:num w:numId="30">
    <w:abstractNumId w:val="29"/>
  </w:num>
  <w:num w:numId="31">
    <w:abstractNumId w:val="22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C80"/>
    <w:rsid w:val="00023490"/>
    <w:rsid w:val="00023E6E"/>
    <w:rsid w:val="00030D6A"/>
    <w:rsid w:val="00076CEE"/>
    <w:rsid w:val="000835A7"/>
    <w:rsid w:val="000D3890"/>
    <w:rsid w:val="000E1D6A"/>
    <w:rsid w:val="00145ECA"/>
    <w:rsid w:val="001648FC"/>
    <w:rsid w:val="00167346"/>
    <w:rsid w:val="001871EC"/>
    <w:rsid w:val="001B0CEB"/>
    <w:rsid w:val="001D7AF0"/>
    <w:rsid w:val="001F42D8"/>
    <w:rsid w:val="0020115A"/>
    <w:rsid w:val="002240B8"/>
    <w:rsid w:val="00250D64"/>
    <w:rsid w:val="00281027"/>
    <w:rsid w:val="002C2EE0"/>
    <w:rsid w:val="00300482"/>
    <w:rsid w:val="003020C1"/>
    <w:rsid w:val="00322636"/>
    <w:rsid w:val="00336ABF"/>
    <w:rsid w:val="00351B7E"/>
    <w:rsid w:val="00373311"/>
    <w:rsid w:val="00390496"/>
    <w:rsid w:val="003E492B"/>
    <w:rsid w:val="00404837"/>
    <w:rsid w:val="00442988"/>
    <w:rsid w:val="00445ABF"/>
    <w:rsid w:val="00445B56"/>
    <w:rsid w:val="004527F4"/>
    <w:rsid w:val="00463ECB"/>
    <w:rsid w:val="004D256D"/>
    <w:rsid w:val="005112A6"/>
    <w:rsid w:val="00516D7A"/>
    <w:rsid w:val="005262A1"/>
    <w:rsid w:val="0052729D"/>
    <w:rsid w:val="00577025"/>
    <w:rsid w:val="005805D9"/>
    <w:rsid w:val="00581F9D"/>
    <w:rsid w:val="005A0C20"/>
    <w:rsid w:val="005C1A7C"/>
    <w:rsid w:val="005D0DF8"/>
    <w:rsid w:val="005D70C8"/>
    <w:rsid w:val="005E5539"/>
    <w:rsid w:val="00603B62"/>
    <w:rsid w:val="00645945"/>
    <w:rsid w:val="00651446"/>
    <w:rsid w:val="00662097"/>
    <w:rsid w:val="006E4E8F"/>
    <w:rsid w:val="006F3EAA"/>
    <w:rsid w:val="007114D4"/>
    <w:rsid w:val="00780A09"/>
    <w:rsid w:val="00790B78"/>
    <w:rsid w:val="00796C09"/>
    <w:rsid w:val="007A6853"/>
    <w:rsid w:val="007C3243"/>
    <w:rsid w:val="007C4A96"/>
    <w:rsid w:val="007C6767"/>
    <w:rsid w:val="007F40C7"/>
    <w:rsid w:val="00853377"/>
    <w:rsid w:val="0086319D"/>
    <w:rsid w:val="00867C80"/>
    <w:rsid w:val="00873ACB"/>
    <w:rsid w:val="008829B1"/>
    <w:rsid w:val="008A47B3"/>
    <w:rsid w:val="008E2599"/>
    <w:rsid w:val="0091133D"/>
    <w:rsid w:val="00971EA1"/>
    <w:rsid w:val="00972394"/>
    <w:rsid w:val="009F03FB"/>
    <w:rsid w:val="00A34AE9"/>
    <w:rsid w:val="00AB3664"/>
    <w:rsid w:val="00B67182"/>
    <w:rsid w:val="00B930F2"/>
    <w:rsid w:val="00B93A92"/>
    <w:rsid w:val="00C31B68"/>
    <w:rsid w:val="00C3769A"/>
    <w:rsid w:val="00CA03CB"/>
    <w:rsid w:val="00D07BE1"/>
    <w:rsid w:val="00D16DBA"/>
    <w:rsid w:val="00D2099E"/>
    <w:rsid w:val="00D33657"/>
    <w:rsid w:val="00D73116"/>
    <w:rsid w:val="00D85495"/>
    <w:rsid w:val="00E26196"/>
    <w:rsid w:val="00E31009"/>
    <w:rsid w:val="00E47A41"/>
    <w:rsid w:val="00E63462"/>
    <w:rsid w:val="00E7698F"/>
    <w:rsid w:val="00EA0CE6"/>
    <w:rsid w:val="00ED2E09"/>
    <w:rsid w:val="00EF2CAA"/>
    <w:rsid w:val="00F50BAF"/>
    <w:rsid w:val="00F515EB"/>
    <w:rsid w:val="00FA0332"/>
    <w:rsid w:val="00FB4E98"/>
    <w:rsid w:val="00FD513F"/>
    <w:rsid w:val="00FF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FE379"/>
  <w15:docId w15:val="{B28526F4-8F61-4D39-ADDD-4CB69BA5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5D9"/>
    <w:pPr>
      <w:ind w:left="720"/>
      <w:contextualSpacing/>
    </w:pPr>
  </w:style>
  <w:style w:type="paragraph" w:customStyle="1" w:styleId="gmail-msolistparagraph">
    <w:name w:val="gmail-msolistparagraph"/>
    <w:basedOn w:val="a"/>
    <w:rsid w:val="0030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302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020C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71E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9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1021</TotalTime>
  <Pages>1</Pages>
  <Words>5206</Words>
  <Characters>2968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68</cp:revision>
  <cp:lastPrinted>2024-03-26T11:24:00Z</cp:lastPrinted>
  <dcterms:created xsi:type="dcterms:W3CDTF">2024-03-21T16:27:00Z</dcterms:created>
  <dcterms:modified xsi:type="dcterms:W3CDTF">2024-04-29T22:00:00Z</dcterms:modified>
</cp:coreProperties>
</file>